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19DFB" w14:textId="77777777" w:rsidR="00CA6DDE" w:rsidRPr="00B20EE5" w:rsidRDefault="00CA6DDE" w:rsidP="00CA6DDE">
      <w:pPr>
        <w:jc w:val="right"/>
        <w:rPr>
          <w:rFonts w:ascii="Calibri" w:hAnsi="Calibri" w:cs="Calibri"/>
          <w:bCs/>
          <w:sz w:val="22"/>
          <w:szCs w:val="22"/>
          <w:lang w:val="lt-LT"/>
        </w:rPr>
      </w:pPr>
      <w:bookmarkStart w:id="0" w:name="_Ref38291223"/>
      <w:bookmarkStart w:id="1" w:name="_Ref38291334"/>
      <w:bookmarkStart w:id="2" w:name="_Ref38533412"/>
      <w:bookmarkStart w:id="3" w:name="_Toc126333942"/>
      <w:r w:rsidRPr="00B20EE5">
        <w:rPr>
          <w:rFonts w:ascii="Calibri" w:hAnsi="Calibri" w:cs="Calibri"/>
          <w:bCs/>
          <w:sz w:val="22"/>
          <w:szCs w:val="22"/>
          <w:lang w:val="lt-LT"/>
        </w:rPr>
        <w:t xml:space="preserve">Specialiųjų pirkimo sąlygų 7 priedas </w:t>
      </w:r>
    </w:p>
    <w:p w14:paraId="6D06783A" w14:textId="77777777" w:rsidR="00CA6DDE" w:rsidRPr="00B20EE5" w:rsidRDefault="00CA6DDE" w:rsidP="00CA6DDE">
      <w:pPr>
        <w:jc w:val="right"/>
        <w:rPr>
          <w:rFonts w:ascii="Calibri" w:hAnsi="Calibri" w:cs="Calibri"/>
          <w:bCs/>
          <w:sz w:val="22"/>
          <w:szCs w:val="22"/>
          <w:lang w:val="lt-LT"/>
        </w:rPr>
      </w:pPr>
      <w:r w:rsidRPr="00B20EE5">
        <w:rPr>
          <w:rFonts w:ascii="Calibri" w:hAnsi="Calibri" w:cs="Calibri"/>
          <w:bCs/>
          <w:sz w:val="22"/>
          <w:szCs w:val="22"/>
          <w:lang w:val="lt-LT"/>
        </w:rPr>
        <w:t>„Sutarties pagrindinės sąlygos“</w:t>
      </w:r>
      <w:bookmarkEnd w:id="0"/>
      <w:bookmarkEnd w:id="1"/>
      <w:bookmarkEnd w:id="2"/>
      <w:bookmarkEnd w:id="3"/>
    </w:p>
    <w:p w14:paraId="2C3F454E" w14:textId="77777777" w:rsidR="00984A19" w:rsidRPr="00B20EE5" w:rsidRDefault="00984A19" w:rsidP="00CA6DDE">
      <w:pPr>
        <w:jc w:val="center"/>
        <w:rPr>
          <w:rFonts w:ascii="Calibri" w:hAnsi="Calibri" w:cs="Calibri"/>
          <w:b/>
          <w:bCs/>
          <w:caps/>
          <w:sz w:val="22"/>
          <w:szCs w:val="22"/>
          <w:lang w:val="lt-LT"/>
        </w:rPr>
      </w:pPr>
    </w:p>
    <w:p w14:paraId="12527B1C" w14:textId="77777777" w:rsidR="00CA6DDE" w:rsidRPr="00B20EE5" w:rsidRDefault="00CA6DDE" w:rsidP="00CA6DDE">
      <w:pPr>
        <w:jc w:val="center"/>
        <w:rPr>
          <w:rFonts w:ascii="Calibri" w:hAnsi="Calibri" w:cs="Calibri"/>
          <w:b/>
          <w:bCs/>
          <w:caps/>
          <w:sz w:val="22"/>
          <w:szCs w:val="22"/>
          <w:lang w:val="lt-LT"/>
        </w:rPr>
      </w:pPr>
      <w:r w:rsidRPr="00B20EE5">
        <w:rPr>
          <w:rFonts w:ascii="Calibri" w:hAnsi="Calibri" w:cs="Calibri"/>
          <w:b/>
          <w:bCs/>
          <w:caps/>
          <w:sz w:val="22"/>
          <w:szCs w:val="22"/>
          <w:lang w:val="lt-LT"/>
        </w:rPr>
        <w:t>paslaugų pirkimo-pardavimo sutarties PAGRINDINĖS sąlygos</w:t>
      </w:r>
    </w:p>
    <w:p w14:paraId="01499660" w14:textId="77777777" w:rsidR="000B58CC" w:rsidRPr="00B20EE5" w:rsidRDefault="000B58CC" w:rsidP="000B58CC">
      <w:pPr>
        <w:rPr>
          <w:rFonts w:ascii="Calibri" w:hAnsi="Calibri" w:cs="Calibri"/>
          <w:b/>
          <w:bCs/>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58CC" w:rsidRPr="00B20EE5" w14:paraId="716C130B" w14:textId="77777777">
        <w:tc>
          <w:tcPr>
            <w:tcW w:w="2448" w:type="dxa"/>
            <w:tcBorders>
              <w:top w:val="single" w:sz="4" w:space="0" w:color="auto"/>
              <w:left w:val="single" w:sz="4" w:space="0" w:color="auto"/>
              <w:bottom w:val="single" w:sz="4" w:space="0" w:color="auto"/>
              <w:right w:val="single" w:sz="4" w:space="0" w:color="auto"/>
            </w:tcBorders>
            <w:hideMark/>
          </w:tcPr>
          <w:p w14:paraId="7F1A9300" w14:textId="77777777" w:rsidR="000B58CC" w:rsidRPr="00B20EE5" w:rsidRDefault="000B58CC" w:rsidP="000B58CC">
            <w:pPr>
              <w:rPr>
                <w:rFonts w:ascii="Calibri" w:hAnsi="Calibri" w:cs="Calibri"/>
                <w:b/>
                <w:sz w:val="22"/>
                <w:szCs w:val="22"/>
                <w:lang w:val="lt-LT"/>
              </w:rPr>
            </w:pPr>
            <w:r w:rsidRPr="00B20EE5">
              <w:rPr>
                <w:rFonts w:ascii="Calibri" w:hAnsi="Calibri" w:cs="Calibri"/>
                <w:b/>
                <w:sz w:val="22"/>
                <w:szCs w:val="22"/>
                <w:lang w:val="lt-LT"/>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398654B2" w14:textId="6C6EC075" w:rsidR="000B58CC" w:rsidRPr="00712B79" w:rsidRDefault="00712B79" w:rsidP="000B58CC">
            <w:pPr>
              <w:rPr>
                <w:rFonts w:ascii="Calibri" w:hAnsi="Calibri" w:cs="Calibri"/>
                <w:sz w:val="22"/>
                <w:szCs w:val="22"/>
                <w:lang w:val="lt-LT"/>
              </w:rPr>
            </w:pPr>
            <w:r w:rsidRPr="00712B79">
              <w:rPr>
                <w:rFonts w:ascii="Calibri" w:eastAsia="Calibri" w:hAnsi="Calibri" w:cs="Calibri"/>
                <w:sz w:val="22"/>
                <w:szCs w:val="22"/>
              </w:rPr>
              <w:t>Šilumos tinklų statybos į VšĮ Kėdainių ligoninė projektavimo paslauga</w:t>
            </w:r>
          </w:p>
        </w:tc>
      </w:tr>
      <w:tr w:rsidR="000B58CC" w:rsidRPr="00B20EE5" w14:paraId="585035C3" w14:textId="77777777">
        <w:tc>
          <w:tcPr>
            <w:tcW w:w="2448" w:type="dxa"/>
            <w:tcBorders>
              <w:top w:val="single" w:sz="4" w:space="0" w:color="auto"/>
              <w:left w:val="single" w:sz="4" w:space="0" w:color="auto"/>
              <w:bottom w:val="single" w:sz="4" w:space="0" w:color="auto"/>
              <w:right w:val="single" w:sz="4" w:space="0" w:color="auto"/>
            </w:tcBorders>
            <w:hideMark/>
          </w:tcPr>
          <w:p w14:paraId="5A2379CA" w14:textId="77777777" w:rsidR="000B58CC" w:rsidRPr="00B20EE5" w:rsidRDefault="000B58CC" w:rsidP="000B58CC">
            <w:pPr>
              <w:rPr>
                <w:rFonts w:ascii="Calibri" w:hAnsi="Calibri" w:cs="Calibri"/>
                <w:b/>
                <w:sz w:val="22"/>
                <w:szCs w:val="22"/>
                <w:lang w:val="lt-LT"/>
              </w:rPr>
            </w:pPr>
            <w:r w:rsidRPr="00B20EE5">
              <w:rPr>
                <w:rFonts w:ascii="Calibri" w:hAnsi="Calibri" w:cs="Calibri"/>
                <w:b/>
                <w:sz w:val="22"/>
                <w:szCs w:val="22"/>
                <w:lang w:val="lt-LT"/>
              </w:rPr>
              <w:t>Sutarties data</w:t>
            </w:r>
          </w:p>
        </w:tc>
        <w:tc>
          <w:tcPr>
            <w:tcW w:w="2177" w:type="dxa"/>
            <w:tcBorders>
              <w:top w:val="single" w:sz="4" w:space="0" w:color="auto"/>
              <w:left w:val="single" w:sz="4" w:space="0" w:color="auto"/>
              <w:bottom w:val="single" w:sz="4" w:space="0" w:color="auto"/>
              <w:right w:val="single" w:sz="4" w:space="0" w:color="auto"/>
            </w:tcBorders>
          </w:tcPr>
          <w:p w14:paraId="1E0430B2" w14:textId="77777777" w:rsidR="000B58CC" w:rsidRPr="00B20EE5" w:rsidRDefault="000B58CC" w:rsidP="000B58CC">
            <w:pPr>
              <w:rPr>
                <w:rFonts w:ascii="Calibri" w:hAnsi="Calibri" w:cs="Calibri"/>
                <w:sz w:val="22"/>
                <w:szCs w:val="22"/>
                <w:lang w:val="lt-LT"/>
              </w:rPr>
            </w:pPr>
          </w:p>
        </w:tc>
        <w:tc>
          <w:tcPr>
            <w:tcW w:w="2362" w:type="dxa"/>
            <w:tcBorders>
              <w:top w:val="single" w:sz="4" w:space="0" w:color="auto"/>
              <w:left w:val="single" w:sz="4" w:space="0" w:color="auto"/>
              <w:bottom w:val="single" w:sz="4" w:space="0" w:color="auto"/>
              <w:right w:val="single" w:sz="4" w:space="0" w:color="auto"/>
            </w:tcBorders>
            <w:hideMark/>
          </w:tcPr>
          <w:p w14:paraId="21CCEF3D" w14:textId="77777777" w:rsidR="000B58CC" w:rsidRPr="00B20EE5" w:rsidRDefault="000B58CC" w:rsidP="000B58CC">
            <w:pPr>
              <w:rPr>
                <w:rFonts w:ascii="Calibri" w:hAnsi="Calibri" w:cs="Calibri"/>
                <w:b/>
                <w:sz w:val="22"/>
                <w:szCs w:val="22"/>
                <w:lang w:val="lt-LT"/>
              </w:rPr>
            </w:pPr>
            <w:r w:rsidRPr="00B20EE5">
              <w:rPr>
                <w:rFonts w:ascii="Calibri" w:hAnsi="Calibri" w:cs="Calibri"/>
                <w:b/>
                <w:sz w:val="22"/>
                <w:szCs w:val="22"/>
                <w:lang w:val="lt-LT"/>
              </w:rPr>
              <w:t>Sutarties numeris</w:t>
            </w:r>
          </w:p>
        </w:tc>
        <w:tc>
          <w:tcPr>
            <w:tcW w:w="2571" w:type="dxa"/>
            <w:tcBorders>
              <w:top w:val="single" w:sz="4" w:space="0" w:color="auto"/>
              <w:left w:val="single" w:sz="4" w:space="0" w:color="auto"/>
              <w:bottom w:val="single" w:sz="4" w:space="0" w:color="auto"/>
              <w:right w:val="single" w:sz="4" w:space="0" w:color="auto"/>
            </w:tcBorders>
          </w:tcPr>
          <w:p w14:paraId="4E02B114" w14:textId="77777777" w:rsidR="000B58CC" w:rsidRPr="00B20EE5" w:rsidRDefault="000B58CC" w:rsidP="000B58CC">
            <w:pPr>
              <w:rPr>
                <w:rFonts w:ascii="Calibri" w:hAnsi="Calibri" w:cs="Calibri"/>
                <w:sz w:val="22"/>
                <w:szCs w:val="22"/>
                <w:lang w:val="lt-LT"/>
              </w:rPr>
            </w:pPr>
          </w:p>
        </w:tc>
      </w:tr>
    </w:tbl>
    <w:p w14:paraId="182B7074" w14:textId="77777777" w:rsidR="000B58CC" w:rsidRPr="00B20EE5" w:rsidRDefault="000B58CC" w:rsidP="000B58CC">
      <w:pPr>
        <w:rPr>
          <w:rFonts w:ascii="Calibri" w:hAnsi="Calibri" w:cs="Calibr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58CC" w:rsidRPr="00B20EE5" w14:paraId="0B118C82"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5585DA38" w14:textId="77777777" w:rsidR="000B58CC" w:rsidRPr="00B20EE5" w:rsidRDefault="000B58CC" w:rsidP="006C57A8">
            <w:pPr>
              <w:rPr>
                <w:rFonts w:ascii="Calibri" w:hAnsi="Calibri" w:cs="Calibri"/>
                <w:b/>
                <w:sz w:val="22"/>
                <w:szCs w:val="22"/>
                <w:lang w:val="lt-LT"/>
              </w:rPr>
            </w:pPr>
            <w:r w:rsidRPr="00B20EE5">
              <w:rPr>
                <w:rFonts w:ascii="Calibri" w:hAnsi="Calibri" w:cs="Calibri"/>
                <w:b/>
                <w:sz w:val="22"/>
                <w:szCs w:val="22"/>
                <w:lang w:val="lt-LT"/>
              </w:rPr>
              <w:t>SUTARTIES ŠALYS</w:t>
            </w:r>
          </w:p>
        </w:tc>
      </w:tr>
      <w:tr w:rsidR="000B58CC" w:rsidRPr="00B20EE5" w14:paraId="7C91CF8C" w14:textId="77777777">
        <w:tc>
          <w:tcPr>
            <w:tcW w:w="2808" w:type="dxa"/>
            <w:vMerge w:val="restart"/>
            <w:tcBorders>
              <w:top w:val="single" w:sz="4" w:space="0" w:color="auto"/>
              <w:left w:val="single" w:sz="4" w:space="0" w:color="auto"/>
              <w:bottom w:val="single" w:sz="4" w:space="0" w:color="auto"/>
              <w:right w:val="single" w:sz="4" w:space="0" w:color="auto"/>
            </w:tcBorders>
            <w:vAlign w:val="center"/>
            <w:hideMark/>
          </w:tcPr>
          <w:p w14:paraId="3B481BDD" w14:textId="77777777" w:rsidR="000B58CC" w:rsidRPr="00B20EE5" w:rsidRDefault="006C57A8" w:rsidP="006C57A8">
            <w:pPr>
              <w:rPr>
                <w:rFonts w:ascii="Calibri" w:hAnsi="Calibri" w:cs="Calibri"/>
                <w:b/>
                <w:caps/>
                <w:sz w:val="22"/>
                <w:szCs w:val="22"/>
                <w:lang w:val="lt-LT"/>
              </w:rPr>
            </w:pPr>
            <w:r w:rsidRPr="00B20EE5">
              <w:rPr>
                <w:rFonts w:ascii="Calibri" w:hAnsi="Calibri" w:cs="Calibri"/>
                <w:b/>
                <w:caps/>
                <w:sz w:val="22"/>
                <w:szCs w:val="22"/>
                <w:lang w:val="lt-LT"/>
              </w:rPr>
              <w:t>Užsakovas</w:t>
            </w:r>
          </w:p>
        </w:tc>
        <w:tc>
          <w:tcPr>
            <w:tcW w:w="3240" w:type="dxa"/>
            <w:tcBorders>
              <w:top w:val="single" w:sz="4" w:space="0" w:color="auto"/>
              <w:left w:val="single" w:sz="4" w:space="0" w:color="auto"/>
              <w:bottom w:val="single" w:sz="4" w:space="0" w:color="auto"/>
              <w:right w:val="single" w:sz="4" w:space="0" w:color="auto"/>
            </w:tcBorders>
            <w:hideMark/>
          </w:tcPr>
          <w:p w14:paraId="5861AF72"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Pavadinimas</w:t>
            </w:r>
          </w:p>
        </w:tc>
        <w:tc>
          <w:tcPr>
            <w:tcW w:w="3510" w:type="dxa"/>
            <w:tcBorders>
              <w:top w:val="single" w:sz="4" w:space="0" w:color="auto"/>
              <w:left w:val="single" w:sz="4" w:space="0" w:color="auto"/>
              <w:bottom w:val="single" w:sz="4" w:space="0" w:color="auto"/>
              <w:right w:val="single" w:sz="4" w:space="0" w:color="auto"/>
            </w:tcBorders>
          </w:tcPr>
          <w:p w14:paraId="3694912A" w14:textId="77777777" w:rsidR="000B58CC" w:rsidRPr="00B20EE5" w:rsidRDefault="000B58CC" w:rsidP="000B58CC">
            <w:pPr>
              <w:rPr>
                <w:rFonts w:ascii="Calibri" w:hAnsi="Calibri" w:cs="Calibri"/>
                <w:sz w:val="22"/>
                <w:szCs w:val="22"/>
                <w:lang w:val="lt-LT"/>
              </w:rPr>
            </w:pPr>
          </w:p>
        </w:tc>
      </w:tr>
      <w:tr w:rsidR="000B58CC" w:rsidRPr="00B20EE5" w14:paraId="452C550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0D41F28" w14:textId="77777777" w:rsidR="000B58CC" w:rsidRPr="00B20EE5"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64BBE738"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Juridinio asmens kodas</w:t>
            </w:r>
          </w:p>
        </w:tc>
        <w:tc>
          <w:tcPr>
            <w:tcW w:w="3510" w:type="dxa"/>
            <w:tcBorders>
              <w:top w:val="single" w:sz="4" w:space="0" w:color="auto"/>
              <w:left w:val="single" w:sz="4" w:space="0" w:color="auto"/>
              <w:bottom w:val="single" w:sz="4" w:space="0" w:color="auto"/>
              <w:right w:val="single" w:sz="4" w:space="0" w:color="auto"/>
            </w:tcBorders>
          </w:tcPr>
          <w:p w14:paraId="17A23733" w14:textId="77777777" w:rsidR="000B58CC" w:rsidRPr="00B20EE5" w:rsidRDefault="000B58CC" w:rsidP="000B58CC">
            <w:pPr>
              <w:rPr>
                <w:rFonts w:ascii="Calibri" w:hAnsi="Calibri" w:cs="Calibri"/>
                <w:sz w:val="22"/>
                <w:szCs w:val="22"/>
                <w:lang w:val="lt-LT"/>
              </w:rPr>
            </w:pPr>
          </w:p>
        </w:tc>
      </w:tr>
      <w:tr w:rsidR="000B58CC" w:rsidRPr="00B20EE5" w14:paraId="1A80308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0C6BB8B" w14:textId="77777777" w:rsidR="000B58CC" w:rsidRPr="00B20EE5"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315A0B4"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Adresas</w:t>
            </w:r>
          </w:p>
        </w:tc>
        <w:tc>
          <w:tcPr>
            <w:tcW w:w="3510" w:type="dxa"/>
            <w:tcBorders>
              <w:top w:val="single" w:sz="4" w:space="0" w:color="auto"/>
              <w:left w:val="single" w:sz="4" w:space="0" w:color="auto"/>
              <w:bottom w:val="single" w:sz="4" w:space="0" w:color="auto"/>
              <w:right w:val="single" w:sz="4" w:space="0" w:color="auto"/>
            </w:tcBorders>
          </w:tcPr>
          <w:p w14:paraId="1FC31819" w14:textId="77777777" w:rsidR="000B58CC" w:rsidRPr="00B20EE5" w:rsidRDefault="000B58CC" w:rsidP="000B58CC">
            <w:pPr>
              <w:rPr>
                <w:rFonts w:ascii="Calibri" w:hAnsi="Calibri" w:cs="Calibri"/>
                <w:sz w:val="22"/>
                <w:szCs w:val="22"/>
                <w:lang w:val="lt-LT"/>
              </w:rPr>
            </w:pPr>
          </w:p>
        </w:tc>
      </w:tr>
      <w:tr w:rsidR="000B58CC" w:rsidRPr="00B20EE5" w14:paraId="67B9E3F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D37746" w14:textId="77777777" w:rsidR="000B58CC" w:rsidRPr="00B20EE5"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593A167"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PVM mokėtojo kodas</w:t>
            </w:r>
          </w:p>
        </w:tc>
        <w:tc>
          <w:tcPr>
            <w:tcW w:w="3510" w:type="dxa"/>
            <w:tcBorders>
              <w:top w:val="single" w:sz="4" w:space="0" w:color="auto"/>
              <w:left w:val="single" w:sz="4" w:space="0" w:color="auto"/>
              <w:bottom w:val="single" w:sz="4" w:space="0" w:color="auto"/>
              <w:right w:val="single" w:sz="4" w:space="0" w:color="auto"/>
            </w:tcBorders>
          </w:tcPr>
          <w:p w14:paraId="4BA3D89D" w14:textId="77777777" w:rsidR="000B58CC" w:rsidRPr="00B20EE5" w:rsidRDefault="000B58CC" w:rsidP="000B58CC">
            <w:pPr>
              <w:rPr>
                <w:rFonts w:ascii="Calibri" w:hAnsi="Calibri" w:cs="Calibri"/>
                <w:sz w:val="22"/>
                <w:szCs w:val="22"/>
                <w:lang w:val="lt-LT"/>
              </w:rPr>
            </w:pPr>
          </w:p>
        </w:tc>
      </w:tr>
      <w:tr w:rsidR="000B58CC" w:rsidRPr="00B20EE5" w14:paraId="764D002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16B47E8" w14:textId="77777777" w:rsidR="000B58CC" w:rsidRPr="00B20EE5"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6BB26C91"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Atsiskaitomoji sąskaita</w:t>
            </w:r>
          </w:p>
        </w:tc>
        <w:tc>
          <w:tcPr>
            <w:tcW w:w="3510" w:type="dxa"/>
            <w:tcBorders>
              <w:top w:val="single" w:sz="4" w:space="0" w:color="auto"/>
              <w:left w:val="single" w:sz="4" w:space="0" w:color="auto"/>
              <w:bottom w:val="single" w:sz="4" w:space="0" w:color="auto"/>
              <w:right w:val="single" w:sz="4" w:space="0" w:color="auto"/>
            </w:tcBorders>
          </w:tcPr>
          <w:p w14:paraId="36FBD5FC" w14:textId="77777777" w:rsidR="000B58CC" w:rsidRPr="00B20EE5" w:rsidRDefault="000B58CC" w:rsidP="000B58CC">
            <w:pPr>
              <w:rPr>
                <w:rFonts w:ascii="Calibri" w:hAnsi="Calibri" w:cs="Calibri"/>
                <w:sz w:val="22"/>
                <w:szCs w:val="22"/>
                <w:lang w:val="lt-LT"/>
              </w:rPr>
            </w:pPr>
          </w:p>
        </w:tc>
      </w:tr>
      <w:tr w:rsidR="000B58CC" w:rsidRPr="00B20EE5" w14:paraId="710AEE2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30CEA89" w14:textId="77777777" w:rsidR="000B58CC" w:rsidRPr="00B20EE5"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18E4D22"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Bankas, banko kodas</w:t>
            </w:r>
          </w:p>
        </w:tc>
        <w:tc>
          <w:tcPr>
            <w:tcW w:w="3510" w:type="dxa"/>
            <w:tcBorders>
              <w:top w:val="single" w:sz="4" w:space="0" w:color="auto"/>
              <w:left w:val="single" w:sz="4" w:space="0" w:color="auto"/>
              <w:bottom w:val="single" w:sz="4" w:space="0" w:color="auto"/>
              <w:right w:val="single" w:sz="4" w:space="0" w:color="auto"/>
            </w:tcBorders>
          </w:tcPr>
          <w:p w14:paraId="6B31D024" w14:textId="77777777" w:rsidR="000B58CC" w:rsidRPr="00B20EE5" w:rsidRDefault="000B58CC" w:rsidP="000B58CC">
            <w:pPr>
              <w:rPr>
                <w:rFonts w:ascii="Calibri" w:hAnsi="Calibri" w:cs="Calibri"/>
                <w:sz w:val="22"/>
                <w:szCs w:val="22"/>
                <w:lang w:val="lt-LT"/>
              </w:rPr>
            </w:pPr>
          </w:p>
        </w:tc>
      </w:tr>
      <w:tr w:rsidR="000B58CC" w:rsidRPr="00B20EE5" w14:paraId="588D045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5F891D" w14:textId="77777777" w:rsidR="000B58CC" w:rsidRPr="00B20EE5"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B1BFEDE"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Telefonas</w:t>
            </w:r>
          </w:p>
        </w:tc>
        <w:tc>
          <w:tcPr>
            <w:tcW w:w="3510" w:type="dxa"/>
            <w:tcBorders>
              <w:top w:val="single" w:sz="4" w:space="0" w:color="auto"/>
              <w:left w:val="single" w:sz="4" w:space="0" w:color="auto"/>
              <w:bottom w:val="single" w:sz="4" w:space="0" w:color="auto"/>
              <w:right w:val="single" w:sz="4" w:space="0" w:color="auto"/>
            </w:tcBorders>
          </w:tcPr>
          <w:p w14:paraId="6C0D629D" w14:textId="77777777" w:rsidR="000B58CC" w:rsidRPr="00B20EE5" w:rsidRDefault="000B58CC" w:rsidP="000B58CC">
            <w:pPr>
              <w:rPr>
                <w:rFonts w:ascii="Calibri" w:hAnsi="Calibri" w:cs="Calibri"/>
                <w:sz w:val="22"/>
                <w:szCs w:val="22"/>
                <w:lang w:val="lt-LT"/>
              </w:rPr>
            </w:pPr>
          </w:p>
        </w:tc>
      </w:tr>
      <w:tr w:rsidR="000B58CC" w:rsidRPr="00B20EE5" w14:paraId="36D3904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EB64D4" w14:textId="77777777" w:rsidR="000B58CC" w:rsidRPr="00B20EE5"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587E4D8"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El. paštas</w:t>
            </w:r>
          </w:p>
        </w:tc>
        <w:tc>
          <w:tcPr>
            <w:tcW w:w="3510" w:type="dxa"/>
            <w:tcBorders>
              <w:top w:val="single" w:sz="4" w:space="0" w:color="auto"/>
              <w:left w:val="single" w:sz="4" w:space="0" w:color="auto"/>
              <w:bottom w:val="single" w:sz="4" w:space="0" w:color="auto"/>
              <w:right w:val="single" w:sz="4" w:space="0" w:color="auto"/>
            </w:tcBorders>
          </w:tcPr>
          <w:p w14:paraId="0963056B" w14:textId="77777777" w:rsidR="000B58CC" w:rsidRPr="00B20EE5" w:rsidRDefault="000B58CC" w:rsidP="000B58CC">
            <w:pPr>
              <w:rPr>
                <w:rFonts w:ascii="Calibri" w:hAnsi="Calibri" w:cs="Calibri"/>
                <w:sz w:val="22"/>
                <w:szCs w:val="22"/>
                <w:lang w:val="lt-LT"/>
              </w:rPr>
            </w:pPr>
          </w:p>
        </w:tc>
      </w:tr>
      <w:tr w:rsidR="000B58CC" w:rsidRPr="00B20EE5" w14:paraId="330A52C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D527BF5" w14:textId="77777777" w:rsidR="000B58CC" w:rsidRPr="00B20EE5"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06A5E7E"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Šalies atstovas</w:t>
            </w:r>
          </w:p>
        </w:tc>
        <w:tc>
          <w:tcPr>
            <w:tcW w:w="3510" w:type="dxa"/>
            <w:tcBorders>
              <w:top w:val="single" w:sz="4" w:space="0" w:color="auto"/>
              <w:left w:val="single" w:sz="4" w:space="0" w:color="auto"/>
              <w:bottom w:val="single" w:sz="4" w:space="0" w:color="auto"/>
              <w:right w:val="single" w:sz="4" w:space="0" w:color="auto"/>
            </w:tcBorders>
          </w:tcPr>
          <w:p w14:paraId="5BB7BE3F" w14:textId="77777777" w:rsidR="000B58CC" w:rsidRPr="00B20EE5" w:rsidRDefault="000B58CC" w:rsidP="000B58CC">
            <w:pPr>
              <w:rPr>
                <w:rFonts w:ascii="Calibri" w:hAnsi="Calibri" w:cs="Calibri"/>
                <w:sz w:val="22"/>
                <w:szCs w:val="22"/>
                <w:lang w:val="lt-LT"/>
              </w:rPr>
            </w:pPr>
          </w:p>
        </w:tc>
      </w:tr>
      <w:tr w:rsidR="000B58CC" w:rsidRPr="00B20EE5" w14:paraId="0971C38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155DC0" w14:textId="77777777" w:rsidR="000B58CC" w:rsidRPr="00B20EE5"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4BA6BF7"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Atstovavimo pagrindas</w:t>
            </w:r>
          </w:p>
        </w:tc>
        <w:tc>
          <w:tcPr>
            <w:tcW w:w="3510" w:type="dxa"/>
            <w:tcBorders>
              <w:top w:val="single" w:sz="4" w:space="0" w:color="auto"/>
              <w:left w:val="single" w:sz="4" w:space="0" w:color="auto"/>
              <w:bottom w:val="single" w:sz="4" w:space="0" w:color="auto"/>
              <w:right w:val="single" w:sz="4" w:space="0" w:color="auto"/>
            </w:tcBorders>
          </w:tcPr>
          <w:p w14:paraId="7ECC94B4" w14:textId="77777777" w:rsidR="000B58CC" w:rsidRPr="00B20EE5" w:rsidRDefault="000B58CC" w:rsidP="000B58CC">
            <w:pPr>
              <w:rPr>
                <w:rFonts w:ascii="Calibri" w:hAnsi="Calibri" w:cs="Calibri"/>
                <w:sz w:val="22"/>
                <w:szCs w:val="22"/>
                <w:lang w:val="lt-LT"/>
              </w:rPr>
            </w:pPr>
          </w:p>
        </w:tc>
      </w:tr>
      <w:tr w:rsidR="000B58CC" w:rsidRPr="00B20EE5" w14:paraId="0B082EDA" w14:textId="77777777">
        <w:tc>
          <w:tcPr>
            <w:tcW w:w="2808" w:type="dxa"/>
            <w:vMerge w:val="restart"/>
            <w:tcBorders>
              <w:top w:val="single" w:sz="4" w:space="0" w:color="auto"/>
              <w:left w:val="single" w:sz="4" w:space="0" w:color="auto"/>
              <w:bottom w:val="single" w:sz="4" w:space="0" w:color="auto"/>
              <w:right w:val="single" w:sz="4" w:space="0" w:color="auto"/>
            </w:tcBorders>
            <w:vAlign w:val="center"/>
          </w:tcPr>
          <w:p w14:paraId="6C6657D2" w14:textId="77777777" w:rsidR="000B58CC" w:rsidRPr="00B20EE5" w:rsidRDefault="006C57A8" w:rsidP="006C57A8">
            <w:pPr>
              <w:rPr>
                <w:rFonts w:ascii="Calibri" w:hAnsi="Calibri" w:cs="Calibri"/>
                <w:b/>
                <w:caps/>
                <w:sz w:val="22"/>
                <w:szCs w:val="22"/>
                <w:lang w:val="lt-LT"/>
              </w:rPr>
            </w:pPr>
            <w:r w:rsidRPr="00B20EE5">
              <w:rPr>
                <w:rFonts w:ascii="Calibri" w:hAnsi="Calibri" w:cs="Calibri"/>
                <w:b/>
                <w:caps/>
                <w:sz w:val="22"/>
                <w:szCs w:val="22"/>
                <w:lang w:val="lt-LT"/>
              </w:rPr>
              <w:t>Vykdytojas</w:t>
            </w:r>
          </w:p>
          <w:p w14:paraId="2D440E53" w14:textId="77777777" w:rsidR="000B58CC" w:rsidRPr="00B20EE5" w:rsidRDefault="000B58CC" w:rsidP="000B58CC">
            <w:pPr>
              <w:rPr>
                <w:rFonts w:ascii="Calibri" w:hAnsi="Calibri" w:cs="Calibri"/>
                <w:b/>
                <w:caps/>
                <w:sz w:val="22"/>
                <w:szCs w:val="22"/>
                <w:lang w:val="lt-LT"/>
              </w:rPr>
            </w:pPr>
          </w:p>
          <w:p w14:paraId="26E64385" w14:textId="77777777" w:rsidR="000B58CC" w:rsidRPr="00B20EE5" w:rsidRDefault="000B58CC" w:rsidP="000B58CC">
            <w:pPr>
              <w:rPr>
                <w:rFonts w:ascii="Calibri" w:hAnsi="Calibri" w:cs="Calibri"/>
                <w:caps/>
                <w:sz w:val="22"/>
                <w:szCs w:val="22"/>
                <w:lang w:val="lt-LT"/>
              </w:rPr>
            </w:pPr>
          </w:p>
          <w:p w14:paraId="6AB91616" w14:textId="77777777" w:rsidR="000B58CC" w:rsidRPr="00B20EE5" w:rsidRDefault="000B58CC" w:rsidP="000B58CC">
            <w:pPr>
              <w:rPr>
                <w:rFonts w:ascii="Calibri" w:hAnsi="Calibri" w:cs="Calibri"/>
                <w:caps/>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99142DA"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Pavadinimas</w:t>
            </w:r>
          </w:p>
        </w:tc>
        <w:tc>
          <w:tcPr>
            <w:tcW w:w="3510" w:type="dxa"/>
            <w:tcBorders>
              <w:top w:val="single" w:sz="4" w:space="0" w:color="auto"/>
              <w:left w:val="single" w:sz="4" w:space="0" w:color="auto"/>
              <w:bottom w:val="single" w:sz="4" w:space="0" w:color="auto"/>
              <w:right w:val="single" w:sz="4" w:space="0" w:color="auto"/>
            </w:tcBorders>
          </w:tcPr>
          <w:p w14:paraId="34BE7E83" w14:textId="77777777" w:rsidR="000B58CC" w:rsidRPr="00B20EE5" w:rsidRDefault="000B58CC" w:rsidP="000B58CC">
            <w:pPr>
              <w:rPr>
                <w:rFonts w:ascii="Calibri" w:hAnsi="Calibri" w:cs="Calibri"/>
                <w:sz w:val="22"/>
                <w:szCs w:val="22"/>
                <w:lang w:val="lt-LT"/>
              </w:rPr>
            </w:pPr>
          </w:p>
        </w:tc>
      </w:tr>
      <w:tr w:rsidR="000B58CC" w:rsidRPr="00B20EE5" w14:paraId="3D5457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3FA0AB4" w14:textId="77777777" w:rsidR="000B58CC" w:rsidRPr="00B20EE5"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3A798D5B"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Juridinio asmens kodas</w:t>
            </w:r>
          </w:p>
        </w:tc>
        <w:tc>
          <w:tcPr>
            <w:tcW w:w="3510" w:type="dxa"/>
            <w:tcBorders>
              <w:top w:val="single" w:sz="4" w:space="0" w:color="auto"/>
              <w:left w:val="single" w:sz="4" w:space="0" w:color="auto"/>
              <w:bottom w:val="single" w:sz="4" w:space="0" w:color="auto"/>
              <w:right w:val="single" w:sz="4" w:space="0" w:color="auto"/>
            </w:tcBorders>
          </w:tcPr>
          <w:p w14:paraId="6430C076" w14:textId="77777777" w:rsidR="000B58CC" w:rsidRPr="00B20EE5" w:rsidRDefault="000B58CC" w:rsidP="000B58CC">
            <w:pPr>
              <w:rPr>
                <w:rFonts w:ascii="Calibri" w:hAnsi="Calibri" w:cs="Calibri"/>
                <w:sz w:val="22"/>
                <w:szCs w:val="22"/>
                <w:lang w:val="lt-LT"/>
              </w:rPr>
            </w:pPr>
          </w:p>
        </w:tc>
      </w:tr>
      <w:tr w:rsidR="000B58CC" w:rsidRPr="00B20EE5" w14:paraId="4CB01CB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7C07F0B" w14:textId="77777777" w:rsidR="000B58CC" w:rsidRPr="00B20EE5"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ED6A5AE"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Adresas</w:t>
            </w:r>
          </w:p>
        </w:tc>
        <w:tc>
          <w:tcPr>
            <w:tcW w:w="3510" w:type="dxa"/>
            <w:tcBorders>
              <w:top w:val="single" w:sz="4" w:space="0" w:color="auto"/>
              <w:left w:val="single" w:sz="4" w:space="0" w:color="auto"/>
              <w:bottom w:val="single" w:sz="4" w:space="0" w:color="auto"/>
              <w:right w:val="single" w:sz="4" w:space="0" w:color="auto"/>
            </w:tcBorders>
          </w:tcPr>
          <w:p w14:paraId="6B9EF87F" w14:textId="77777777" w:rsidR="000B58CC" w:rsidRPr="00B20EE5" w:rsidRDefault="000B58CC" w:rsidP="000B58CC">
            <w:pPr>
              <w:rPr>
                <w:rFonts w:ascii="Calibri" w:hAnsi="Calibri" w:cs="Calibri"/>
                <w:sz w:val="22"/>
                <w:szCs w:val="22"/>
                <w:lang w:val="lt-LT"/>
              </w:rPr>
            </w:pPr>
          </w:p>
        </w:tc>
      </w:tr>
      <w:tr w:rsidR="000B58CC" w:rsidRPr="00B20EE5" w14:paraId="3CA5A53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B4B8190" w14:textId="77777777" w:rsidR="000B58CC" w:rsidRPr="00B20EE5"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3AB6314D"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PVM mokėtojo kodas</w:t>
            </w:r>
          </w:p>
        </w:tc>
        <w:tc>
          <w:tcPr>
            <w:tcW w:w="3510" w:type="dxa"/>
            <w:tcBorders>
              <w:top w:val="single" w:sz="4" w:space="0" w:color="auto"/>
              <w:left w:val="single" w:sz="4" w:space="0" w:color="auto"/>
              <w:bottom w:val="single" w:sz="4" w:space="0" w:color="auto"/>
              <w:right w:val="single" w:sz="4" w:space="0" w:color="auto"/>
            </w:tcBorders>
          </w:tcPr>
          <w:p w14:paraId="7A8E3574" w14:textId="77777777" w:rsidR="000B58CC" w:rsidRPr="00B20EE5" w:rsidRDefault="000B58CC" w:rsidP="000B58CC">
            <w:pPr>
              <w:rPr>
                <w:rFonts w:ascii="Calibri" w:hAnsi="Calibri" w:cs="Calibri"/>
                <w:sz w:val="22"/>
                <w:szCs w:val="22"/>
                <w:lang w:val="lt-LT"/>
              </w:rPr>
            </w:pPr>
          </w:p>
        </w:tc>
      </w:tr>
      <w:tr w:rsidR="000B58CC" w:rsidRPr="00B20EE5" w14:paraId="44FC19C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9C01568" w14:textId="77777777" w:rsidR="000B58CC" w:rsidRPr="00B20EE5"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9021C3D"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Atsiskaitomoji sąskaita</w:t>
            </w:r>
          </w:p>
        </w:tc>
        <w:tc>
          <w:tcPr>
            <w:tcW w:w="3510" w:type="dxa"/>
            <w:tcBorders>
              <w:top w:val="single" w:sz="4" w:space="0" w:color="auto"/>
              <w:left w:val="single" w:sz="4" w:space="0" w:color="auto"/>
              <w:bottom w:val="single" w:sz="4" w:space="0" w:color="auto"/>
              <w:right w:val="single" w:sz="4" w:space="0" w:color="auto"/>
            </w:tcBorders>
          </w:tcPr>
          <w:p w14:paraId="01020164" w14:textId="77777777" w:rsidR="000B58CC" w:rsidRPr="00B20EE5" w:rsidRDefault="000B58CC" w:rsidP="000B58CC">
            <w:pPr>
              <w:rPr>
                <w:rFonts w:ascii="Calibri" w:hAnsi="Calibri" w:cs="Calibri"/>
                <w:sz w:val="22"/>
                <w:szCs w:val="22"/>
                <w:lang w:val="lt-LT"/>
              </w:rPr>
            </w:pPr>
          </w:p>
        </w:tc>
      </w:tr>
      <w:tr w:rsidR="000B58CC" w:rsidRPr="00B20EE5" w14:paraId="0EC878F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6755623" w14:textId="77777777" w:rsidR="000B58CC" w:rsidRPr="00B20EE5"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E764B2B"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Bankas, banko kodas</w:t>
            </w:r>
          </w:p>
        </w:tc>
        <w:tc>
          <w:tcPr>
            <w:tcW w:w="3510" w:type="dxa"/>
            <w:tcBorders>
              <w:top w:val="single" w:sz="4" w:space="0" w:color="auto"/>
              <w:left w:val="single" w:sz="4" w:space="0" w:color="auto"/>
              <w:bottom w:val="single" w:sz="4" w:space="0" w:color="auto"/>
              <w:right w:val="single" w:sz="4" w:space="0" w:color="auto"/>
            </w:tcBorders>
          </w:tcPr>
          <w:p w14:paraId="0B2E6AEB" w14:textId="77777777" w:rsidR="000B58CC" w:rsidRPr="00B20EE5" w:rsidRDefault="000B58CC" w:rsidP="000B58CC">
            <w:pPr>
              <w:rPr>
                <w:rFonts w:ascii="Calibri" w:hAnsi="Calibri" w:cs="Calibri"/>
                <w:sz w:val="22"/>
                <w:szCs w:val="22"/>
                <w:lang w:val="lt-LT"/>
              </w:rPr>
            </w:pPr>
          </w:p>
        </w:tc>
      </w:tr>
      <w:tr w:rsidR="000B58CC" w:rsidRPr="00B20EE5" w14:paraId="6728C4A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BD63D8E" w14:textId="77777777" w:rsidR="000B58CC" w:rsidRPr="00B20EE5"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5043A8B"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Telefonas</w:t>
            </w:r>
          </w:p>
        </w:tc>
        <w:tc>
          <w:tcPr>
            <w:tcW w:w="3510" w:type="dxa"/>
            <w:tcBorders>
              <w:top w:val="single" w:sz="4" w:space="0" w:color="auto"/>
              <w:left w:val="single" w:sz="4" w:space="0" w:color="auto"/>
              <w:bottom w:val="single" w:sz="4" w:space="0" w:color="auto"/>
              <w:right w:val="single" w:sz="4" w:space="0" w:color="auto"/>
            </w:tcBorders>
          </w:tcPr>
          <w:p w14:paraId="2E46A4B0" w14:textId="77777777" w:rsidR="000B58CC" w:rsidRPr="00B20EE5" w:rsidRDefault="000B58CC" w:rsidP="000B58CC">
            <w:pPr>
              <w:rPr>
                <w:rFonts w:ascii="Calibri" w:hAnsi="Calibri" w:cs="Calibri"/>
                <w:sz w:val="22"/>
                <w:szCs w:val="22"/>
                <w:lang w:val="lt-LT"/>
              </w:rPr>
            </w:pPr>
          </w:p>
        </w:tc>
      </w:tr>
      <w:tr w:rsidR="000B58CC" w:rsidRPr="00B20EE5" w14:paraId="5F28BC2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20C6CBF" w14:textId="77777777" w:rsidR="000B58CC" w:rsidRPr="00B20EE5"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1B49275"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El. paštas</w:t>
            </w:r>
          </w:p>
        </w:tc>
        <w:tc>
          <w:tcPr>
            <w:tcW w:w="3510" w:type="dxa"/>
            <w:tcBorders>
              <w:top w:val="single" w:sz="4" w:space="0" w:color="auto"/>
              <w:left w:val="single" w:sz="4" w:space="0" w:color="auto"/>
              <w:bottom w:val="single" w:sz="4" w:space="0" w:color="auto"/>
              <w:right w:val="single" w:sz="4" w:space="0" w:color="auto"/>
            </w:tcBorders>
          </w:tcPr>
          <w:p w14:paraId="17637FC1" w14:textId="77777777" w:rsidR="000B58CC" w:rsidRPr="00B20EE5" w:rsidRDefault="000B58CC" w:rsidP="000B58CC">
            <w:pPr>
              <w:rPr>
                <w:rFonts w:ascii="Calibri" w:hAnsi="Calibri" w:cs="Calibri"/>
                <w:sz w:val="22"/>
                <w:szCs w:val="22"/>
                <w:lang w:val="lt-LT"/>
              </w:rPr>
            </w:pPr>
          </w:p>
        </w:tc>
      </w:tr>
      <w:tr w:rsidR="000B58CC" w:rsidRPr="00B20EE5" w14:paraId="433D933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8C6B7A6" w14:textId="77777777" w:rsidR="000B58CC" w:rsidRPr="00B20EE5"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3A803DD6"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Šalies atstovas</w:t>
            </w:r>
          </w:p>
        </w:tc>
        <w:tc>
          <w:tcPr>
            <w:tcW w:w="3510" w:type="dxa"/>
            <w:tcBorders>
              <w:top w:val="single" w:sz="4" w:space="0" w:color="auto"/>
              <w:left w:val="single" w:sz="4" w:space="0" w:color="auto"/>
              <w:bottom w:val="single" w:sz="4" w:space="0" w:color="auto"/>
              <w:right w:val="single" w:sz="4" w:space="0" w:color="auto"/>
            </w:tcBorders>
          </w:tcPr>
          <w:p w14:paraId="64D10F1C" w14:textId="77777777" w:rsidR="000B58CC" w:rsidRPr="00B20EE5" w:rsidRDefault="000B58CC" w:rsidP="000B58CC">
            <w:pPr>
              <w:rPr>
                <w:rFonts w:ascii="Calibri" w:hAnsi="Calibri" w:cs="Calibri"/>
                <w:sz w:val="22"/>
                <w:szCs w:val="22"/>
                <w:lang w:val="lt-LT"/>
              </w:rPr>
            </w:pPr>
          </w:p>
        </w:tc>
      </w:tr>
      <w:tr w:rsidR="000B58CC" w:rsidRPr="00B20EE5" w14:paraId="6B265AC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C4684D8" w14:textId="77777777" w:rsidR="000B58CC" w:rsidRPr="00B20EE5"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8632BB6"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Atstovavimo pagrindas</w:t>
            </w:r>
          </w:p>
        </w:tc>
        <w:tc>
          <w:tcPr>
            <w:tcW w:w="3510" w:type="dxa"/>
            <w:tcBorders>
              <w:top w:val="single" w:sz="4" w:space="0" w:color="auto"/>
              <w:left w:val="single" w:sz="4" w:space="0" w:color="auto"/>
              <w:bottom w:val="single" w:sz="4" w:space="0" w:color="auto"/>
              <w:right w:val="single" w:sz="4" w:space="0" w:color="auto"/>
            </w:tcBorders>
          </w:tcPr>
          <w:p w14:paraId="7F90A567" w14:textId="77777777" w:rsidR="000B58CC" w:rsidRPr="00B20EE5" w:rsidRDefault="000B58CC" w:rsidP="000B58CC">
            <w:pPr>
              <w:rPr>
                <w:rFonts w:ascii="Calibri" w:hAnsi="Calibri" w:cs="Calibri"/>
                <w:sz w:val="22"/>
                <w:szCs w:val="22"/>
                <w:lang w:val="lt-LT"/>
              </w:rPr>
            </w:pPr>
          </w:p>
        </w:tc>
      </w:tr>
    </w:tbl>
    <w:p w14:paraId="39754F99" w14:textId="77777777" w:rsidR="001443AD" w:rsidRPr="00B20EE5" w:rsidRDefault="001443AD" w:rsidP="001443AD">
      <w:pPr>
        <w:rPr>
          <w:rFonts w:ascii="Calibri" w:hAnsi="Calibri" w:cs="Calibri"/>
          <w:sz w:val="22"/>
          <w:szCs w:val="22"/>
          <w:lang w:val="lt-LT"/>
        </w:rPr>
      </w:pPr>
    </w:p>
    <w:p w14:paraId="0A83C456" w14:textId="77777777" w:rsidR="00B20EE5" w:rsidRDefault="00B20EE5" w:rsidP="00B20EE5">
      <w:pPr>
        <w:rPr>
          <w:rFonts w:ascii="Calibri" w:hAnsi="Calibri" w:cs="Calibri"/>
          <w:b/>
          <w:sz w:val="22"/>
          <w:szCs w:val="22"/>
          <w:lang w:val="lt-LT"/>
        </w:rPr>
      </w:pPr>
    </w:p>
    <w:p w14:paraId="3AAD3738" w14:textId="3DF21105"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t>1. Sutarties dalykas</w:t>
      </w:r>
    </w:p>
    <w:p w14:paraId="222C22A2" w14:textId="77777777" w:rsidR="00B20EE5" w:rsidRPr="00B20EE5" w:rsidRDefault="00B20EE5" w:rsidP="00B20EE5">
      <w:pPr>
        <w:widowControl w:val="0"/>
        <w:tabs>
          <w:tab w:val="left" w:pos="-20480"/>
          <w:tab w:val="left" w:pos="-20000"/>
          <w:tab w:val="left" w:pos="-15816"/>
        </w:tabs>
        <w:ind w:right="-36"/>
        <w:jc w:val="both"/>
        <w:rPr>
          <w:rFonts w:ascii="Calibri" w:hAnsi="Calibri" w:cs="Calibri"/>
          <w:sz w:val="22"/>
          <w:szCs w:val="22"/>
          <w:lang w:val="lt-LT"/>
        </w:rPr>
      </w:pPr>
      <w:r w:rsidRPr="00B20EE5">
        <w:rPr>
          <w:rFonts w:ascii="Calibri" w:hAnsi="Calibri" w:cs="Calibri"/>
          <w:sz w:val="22"/>
          <w:szCs w:val="22"/>
          <w:lang w:val="lt-LT"/>
        </w:rPr>
        <w:t>1.1. Šioje Sutartyje nustatytomis sąlygomis ir tvarka Vykdytojas savo jėgomis ir rizika įsipareigoja, pagal Užsakovo pateiktą techninę specifikaciją ir projektavimo užduotį:</w:t>
      </w:r>
    </w:p>
    <w:p w14:paraId="123958AD" w14:textId="51F1A6AA" w:rsidR="00B20EE5" w:rsidRPr="001A2261" w:rsidRDefault="00B20EE5" w:rsidP="00B20EE5">
      <w:pPr>
        <w:widowControl w:val="0"/>
        <w:tabs>
          <w:tab w:val="left" w:pos="-20480"/>
          <w:tab w:val="left" w:pos="-20000"/>
          <w:tab w:val="left" w:pos="-15816"/>
        </w:tabs>
        <w:ind w:right="-36"/>
        <w:jc w:val="both"/>
        <w:rPr>
          <w:rFonts w:ascii="Calibri" w:hAnsi="Calibri" w:cs="Calibri"/>
          <w:sz w:val="22"/>
          <w:szCs w:val="22"/>
          <w:lang w:val="lt-LT"/>
        </w:rPr>
      </w:pPr>
      <w:r w:rsidRPr="00B20EE5">
        <w:rPr>
          <w:rFonts w:ascii="Calibri" w:hAnsi="Calibri" w:cs="Calibri"/>
          <w:sz w:val="22"/>
          <w:szCs w:val="22"/>
          <w:lang w:val="lt-LT"/>
        </w:rPr>
        <w:tab/>
      </w:r>
      <w:r w:rsidRPr="001A2261">
        <w:rPr>
          <w:rFonts w:ascii="Calibri" w:hAnsi="Calibri" w:cs="Calibri"/>
          <w:sz w:val="22"/>
          <w:szCs w:val="22"/>
          <w:lang w:val="lt-LT"/>
        </w:rPr>
        <w:t xml:space="preserve">1.1.1. Užsakyti ir gauti reikalingus </w:t>
      </w:r>
      <w:r w:rsidR="001B6863" w:rsidRPr="001A2261">
        <w:rPr>
          <w:rFonts w:ascii="Calibri" w:hAnsi="Calibri" w:cs="Calibri"/>
          <w:sz w:val="22"/>
          <w:szCs w:val="22"/>
          <w:lang w:val="lt-LT"/>
        </w:rPr>
        <w:t xml:space="preserve">papildomus </w:t>
      </w:r>
      <w:r w:rsidRPr="001A2261">
        <w:rPr>
          <w:rFonts w:ascii="Calibri" w:hAnsi="Calibri" w:cs="Calibri"/>
          <w:sz w:val="22"/>
          <w:szCs w:val="22"/>
          <w:lang w:val="lt-LT"/>
        </w:rPr>
        <w:t>topografinių tyrinėjimų dokumentus.</w:t>
      </w:r>
    </w:p>
    <w:p w14:paraId="1C778C02" w14:textId="40880C15" w:rsidR="001B6863" w:rsidRDefault="00B20EE5" w:rsidP="00B20EE5">
      <w:pPr>
        <w:widowControl w:val="0"/>
        <w:tabs>
          <w:tab w:val="left" w:pos="-20480"/>
          <w:tab w:val="left" w:pos="-20000"/>
          <w:tab w:val="left" w:pos="-15816"/>
        </w:tabs>
        <w:ind w:right="-36"/>
        <w:jc w:val="both"/>
        <w:rPr>
          <w:rFonts w:ascii="Calibri" w:hAnsi="Calibri" w:cs="Calibri"/>
          <w:sz w:val="22"/>
          <w:szCs w:val="22"/>
          <w:lang w:val="lt-LT"/>
        </w:rPr>
      </w:pPr>
      <w:r w:rsidRPr="001A2261">
        <w:rPr>
          <w:rFonts w:ascii="Calibri" w:hAnsi="Calibri" w:cs="Calibri"/>
          <w:sz w:val="22"/>
          <w:szCs w:val="22"/>
          <w:lang w:val="lt-LT"/>
        </w:rPr>
        <w:tab/>
        <w:t xml:space="preserve">1.1.2. </w:t>
      </w:r>
      <w:r w:rsidR="00A16BCD">
        <w:rPr>
          <w:rFonts w:ascii="Calibri" w:hAnsi="Calibri" w:cs="Calibri"/>
          <w:sz w:val="22"/>
          <w:szCs w:val="22"/>
          <w:lang w:val="lt-LT"/>
        </w:rPr>
        <w:t xml:space="preserve">Parengti ir viešinti </w:t>
      </w:r>
      <w:r w:rsidR="00A16BCD" w:rsidRPr="00A16BCD">
        <w:rPr>
          <w:rFonts w:ascii="Calibri" w:hAnsi="Calibri" w:cs="Calibri"/>
          <w:sz w:val="22"/>
          <w:szCs w:val="22"/>
          <w:lang w:val="lt-LT"/>
        </w:rPr>
        <w:t>projektini</w:t>
      </w:r>
      <w:r w:rsidR="00A16BCD">
        <w:rPr>
          <w:rFonts w:ascii="Calibri" w:hAnsi="Calibri" w:cs="Calibri"/>
          <w:sz w:val="22"/>
          <w:szCs w:val="22"/>
          <w:lang w:val="lt-LT"/>
        </w:rPr>
        <w:t>us</w:t>
      </w:r>
      <w:r w:rsidR="00A16BCD" w:rsidRPr="00A16BCD">
        <w:rPr>
          <w:rFonts w:ascii="Calibri" w:hAnsi="Calibri" w:cs="Calibri"/>
          <w:sz w:val="22"/>
          <w:szCs w:val="22"/>
          <w:lang w:val="lt-LT"/>
        </w:rPr>
        <w:t xml:space="preserve"> pasiūlym</w:t>
      </w:r>
      <w:r w:rsidR="00A16BCD">
        <w:rPr>
          <w:rFonts w:ascii="Calibri" w:hAnsi="Calibri" w:cs="Calibri"/>
          <w:sz w:val="22"/>
          <w:szCs w:val="22"/>
          <w:lang w:val="lt-LT"/>
        </w:rPr>
        <w:t>us</w:t>
      </w:r>
      <w:r w:rsidR="00A16BCD" w:rsidRPr="00A16BCD">
        <w:rPr>
          <w:rFonts w:ascii="Calibri" w:hAnsi="Calibri" w:cs="Calibri"/>
          <w:sz w:val="22"/>
          <w:szCs w:val="22"/>
          <w:lang w:val="lt-LT"/>
        </w:rPr>
        <w:t>, suderinti su visomis suinteresuotomis institucijomis, įskaitant žemės sklypų valdytojus</w:t>
      </w:r>
      <w:r w:rsidR="00A16BCD">
        <w:rPr>
          <w:rFonts w:ascii="Calibri" w:hAnsi="Calibri" w:cs="Calibri"/>
          <w:sz w:val="22"/>
          <w:szCs w:val="22"/>
          <w:lang w:val="lt-LT"/>
        </w:rPr>
        <w:t xml:space="preserve">, </w:t>
      </w:r>
      <w:r w:rsidR="001B6863" w:rsidRPr="001A2261">
        <w:rPr>
          <w:rFonts w:ascii="Calibri" w:hAnsi="Calibri" w:cs="Calibri"/>
          <w:sz w:val="22"/>
          <w:szCs w:val="22"/>
          <w:lang w:val="lt-LT"/>
        </w:rPr>
        <w:t xml:space="preserve">ir gauti </w:t>
      </w:r>
      <w:r w:rsidR="001A2261" w:rsidRPr="001A2261">
        <w:rPr>
          <w:rFonts w:ascii="Calibri" w:hAnsi="Calibri" w:cs="Calibri"/>
          <w:sz w:val="22"/>
          <w:szCs w:val="22"/>
          <w:lang w:val="lt-LT"/>
        </w:rPr>
        <w:t xml:space="preserve">statybą leidžiantį </w:t>
      </w:r>
      <w:r w:rsidR="001B6863" w:rsidRPr="001A2261">
        <w:rPr>
          <w:rFonts w:ascii="Calibri" w:hAnsi="Calibri" w:cs="Calibri"/>
          <w:sz w:val="22"/>
          <w:szCs w:val="22"/>
          <w:lang w:val="lt-LT"/>
        </w:rPr>
        <w:t>leidimą</w:t>
      </w:r>
      <w:r w:rsidR="001A2261" w:rsidRPr="001A2261">
        <w:rPr>
          <w:rFonts w:ascii="Calibri" w:hAnsi="Calibri" w:cs="Calibri"/>
          <w:sz w:val="22"/>
          <w:szCs w:val="22"/>
          <w:lang w:val="lt-LT"/>
        </w:rPr>
        <w:t>.</w:t>
      </w:r>
    </w:p>
    <w:p w14:paraId="72F72ACE" w14:textId="4C73D557" w:rsidR="001B6863" w:rsidRPr="008C213C" w:rsidRDefault="001B6863" w:rsidP="001A2261">
      <w:pPr>
        <w:widowControl w:val="0"/>
        <w:tabs>
          <w:tab w:val="left" w:pos="-20480"/>
          <w:tab w:val="left" w:pos="-20000"/>
          <w:tab w:val="left" w:pos="-15816"/>
        </w:tabs>
        <w:ind w:right="-36" w:firstLine="1276"/>
        <w:jc w:val="both"/>
        <w:rPr>
          <w:rFonts w:ascii="Calibri" w:hAnsi="Calibri" w:cs="Calibri"/>
          <w:sz w:val="22"/>
          <w:szCs w:val="22"/>
          <w:lang w:val="lt-LT"/>
        </w:rPr>
      </w:pPr>
      <w:r w:rsidRPr="001A2261">
        <w:rPr>
          <w:rFonts w:ascii="Calibri" w:hAnsi="Calibri" w:cs="Calibri"/>
          <w:sz w:val="22"/>
          <w:szCs w:val="22"/>
          <w:lang w:val="lt-LT"/>
        </w:rPr>
        <w:t>1.</w:t>
      </w:r>
      <w:r w:rsidR="001A2261" w:rsidRPr="001A2261">
        <w:rPr>
          <w:rFonts w:ascii="Calibri" w:hAnsi="Calibri" w:cs="Calibri"/>
          <w:sz w:val="22"/>
          <w:szCs w:val="22"/>
          <w:lang w:val="lt-LT"/>
        </w:rPr>
        <w:t>1.</w:t>
      </w:r>
      <w:r w:rsidRPr="001A2261">
        <w:rPr>
          <w:rFonts w:ascii="Calibri" w:hAnsi="Calibri" w:cs="Calibri"/>
          <w:sz w:val="22"/>
          <w:szCs w:val="22"/>
          <w:lang w:val="lt-LT"/>
        </w:rPr>
        <w:t>3</w:t>
      </w:r>
      <w:r w:rsidR="001A2261" w:rsidRPr="001A2261">
        <w:rPr>
          <w:rFonts w:ascii="Calibri" w:hAnsi="Calibri" w:cs="Calibri"/>
          <w:sz w:val="22"/>
          <w:szCs w:val="22"/>
          <w:lang w:val="lt-LT"/>
        </w:rPr>
        <w:t>.</w:t>
      </w:r>
      <w:r w:rsidRPr="001A2261">
        <w:rPr>
          <w:rFonts w:ascii="Calibri" w:hAnsi="Calibri" w:cs="Calibri"/>
          <w:sz w:val="22"/>
          <w:szCs w:val="22"/>
          <w:lang w:val="lt-LT"/>
        </w:rPr>
        <w:t xml:space="preserve"> </w:t>
      </w:r>
      <w:r w:rsidR="001A2261" w:rsidRPr="001A2261">
        <w:rPr>
          <w:rFonts w:ascii="Calibri" w:hAnsi="Calibri" w:cs="Calibri"/>
          <w:sz w:val="22"/>
          <w:szCs w:val="22"/>
          <w:lang w:val="lt-LT"/>
        </w:rPr>
        <w:t xml:space="preserve">Parengti techninį </w:t>
      </w:r>
      <w:r w:rsidRPr="001A2261">
        <w:rPr>
          <w:rFonts w:ascii="Calibri" w:hAnsi="Calibri" w:cs="Calibri"/>
          <w:sz w:val="22"/>
          <w:szCs w:val="22"/>
          <w:lang w:val="lt-LT"/>
        </w:rPr>
        <w:t>darbo projekt</w:t>
      </w:r>
      <w:r w:rsidR="001A2261" w:rsidRPr="001A2261">
        <w:rPr>
          <w:rFonts w:ascii="Calibri" w:hAnsi="Calibri" w:cs="Calibri"/>
          <w:sz w:val="22"/>
          <w:szCs w:val="22"/>
          <w:lang w:val="lt-LT"/>
        </w:rPr>
        <w:t>ą</w:t>
      </w:r>
      <w:r w:rsidR="00A16BCD">
        <w:rPr>
          <w:rFonts w:ascii="Calibri" w:hAnsi="Calibri" w:cs="Calibri"/>
          <w:sz w:val="22"/>
          <w:szCs w:val="22"/>
          <w:lang w:val="lt-LT"/>
        </w:rPr>
        <w:t xml:space="preserve"> (toliau – Projektas)</w:t>
      </w:r>
      <w:r w:rsidR="008C213C">
        <w:rPr>
          <w:rFonts w:ascii="Calibri" w:hAnsi="Calibri" w:cs="Calibri"/>
          <w:sz w:val="22"/>
          <w:szCs w:val="22"/>
          <w:lang w:val="lt-LT"/>
        </w:rPr>
        <w:t xml:space="preserve"> ir </w:t>
      </w:r>
      <w:r w:rsidR="008C213C" w:rsidRPr="008C213C">
        <w:rPr>
          <w:rFonts w:ascii="Calibri" w:eastAsia="Calibri" w:hAnsi="Calibri" w:cs="Calibri"/>
          <w:sz w:val="22"/>
          <w:szCs w:val="22"/>
        </w:rPr>
        <w:t>pateikti į IS „Infostatyba“</w:t>
      </w:r>
      <w:r w:rsidRPr="008C213C">
        <w:rPr>
          <w:rFonts w:ascii="Calibri" w:hAnsi="Calibri" w:cs="Calibri"/>
          <w:sz w:val="22"/>
          <w:szCs w:val="22"/>
          <w:lang w:val="lt-LT"/>
        </w:rPr>
        <w:t>.</w:t>
      </w:r>
    </w:p>
    <w:p w14:paraId="02B9C47D" w14:textId="0B200760" w:rsidR="00B20EE5" w:rsidRDefault="00B20EE5" w:rsidP="00B20EE5">
      <w:pPr>
        <w:widowControl w:val="0"/>
        <w:tabs>
          <w:tab w:val="left" w:pos="-20480"/>
          <w:tab w:val="left" w:pos="-20000"/>
          <w:tab w:val="left" w:pos="-15816"/>
        </w:tabs>
        <w:ind w:right="-36"/>
        <w:jc w:val="both"/>
        <w:rPr>
          <w:rFonts w:ascii="Calibri" w:hAnsi="Calibri" w:cs="Calibri"/>
          <w:sz w:val="22"/>
          <w:szCs w:val="22"/>
          <w:lang w:val="lt-LT"/>
        </w:rPr>
      </w:pPr>
      <w:r w:rsidRPr="00B20EE5">
        <w:rPr>
          <w:rFonts w:ascii="Calibri" w:hAnsi="Calibri" w:cs="Calibri"/>
          <w:sz w:val="22"/>
          <w:szCs w:val="22"/>
          <w:lang w:val="lt-LT"/>
        </w:rPr>
        <w:tab/>
        <w:t>1.1.</w:t>
      </w:r>
      <w:r w:rsidR="001A2261">
        <w:rPr>
          <w:rFonts w:ascii="Calibri" w:hAnsi="Calibri" w:cs="Calibri"/>
          <w:sz w:val="22"/>
          <w:szCs w:val="22"/>
          <w:lang w:val="lt-LT"/>
        </w:rPr>
        <w:t>4</w:t>
      </w:r>
      <w:r w:rsidRPr="00B20EE5">
        <w:rPr>
          <w:rFonts w:ascii="Calibri" w:hAnsi="Calibri" w:cs="Calibri"/>
          <w:sz w:val="22"/>
          <w:szCs w:val="22"/>
          <w:lang w:val="lt-LT"/>
        </w:rPr>
        <w:t xml:space="preserve">. Perduoti Projektą Užsakovui dėl privalomos ekspertizės atlikimo. Už </w:t>
      </w:r>
      <w:r w:rsidR="008324BE">
        <w:rPr>
          <w:rFonts w:ascii="Calibri" w:hAnsi="Calibri" w:cs="Calibri"/>
          <w:sz w:val="22"/>
          <w:szCs w:val="22"/>
          <w:lang w:val="lt-LT"/>
        </w:rPr>
        <w:t>P</w:t>
      </w:r>
      <w:r w:rsidRPr="00B20EE5">
        <w:rPr>
          <w:rFonts w:ascii="Calibri" w:hAnsi="Calibri" w:cs="Calibri"/>
          <w:sz w:val="22"/>
          <w:szCs w:val="22"/>
          <w:lang w:val="lt-LT"/>
        </w:rPr>
        <w:t>rojekto ekspertizės atlikimą atsakingas Užsakovas.</w:t>
      </w:r>
    </w:p>
    <w:p w14:paraId="7D8DD207" w14:textId="71C60B41" w:rsidR="00DF3D02" w:rsidRPr="008324BE" w:rsidRDefault="00DF3D02" w:rsidP="008324BE">
      <w:pPr>
        <w:spacing w:after="60"/>
        <w:ind w:firstLine="1276"/>
        <w:jc w:val="both"/>
        <w:rPr>
          <w:rFonts w:ascii="Calibri" w:hAnsi="Calibri" w:cs="Calibri"/>
          <w:sz w:val="22"/>
          <w:szCs w:val="22"/>
          <w:lang w:val="lt-LT"/>
        </w:rPr>
      </w:pPr>
      <w:r w:rsidRPr="008324BE">
        <w:rPr>
          <w:rFonts w:ascii="Calibri" w:hAnsi="Calibri" w:cs="Calibri"/>
          <w:sz w:val="22"/>
          <w:szCs w:val="22"/>
          <w:lang w:val="lt-LT"/>
        </w:rPr>
        <w:t xml:space="preserve">1.1.5. </w:t>
      </w:r>
      <w:r w:rsidR="008324BE" w:rsidRPr="008324BE">
        <w:rPr>
          <w:rFonts w:ascii="Calibri" w:hAnsi="Calibri" w:cs="Calibri"/>
          <w:sz w:val="22"/>
          <w:szCs w:val="22"/>
          <w:lang w:val="lt-LT"/>
        </w:rPr>
        <w:t>Ištaisyti P</w:t>
      </w:r>
      <w:r w:rsidRPr="008324BE">
        <w:rPr>
          <w:rFonts w:ascii="Calibri" w:hAnsi="Calibri" w:cs="Calibri"/>
          <w:sz w:val="22"/>
          <w:szCs w:val="22"/>
          <w:lang w:val="lt-LT"/>
        </w:rPr>
        <w:t xml:space="preserve">rojektą pagal ekspertizės </w:t>
      </w:r>
      <w:r w:rsidR="008324BE" w:rsidRPr="008324BE">
        <w:rPr>
          <w:rFonts w:ascii="Calibri" w:hAnsi="Calibri" w:cs="Calibri"/>
          <w:sz w:val="22"/>
          <w:szCs w:val="22"/>
          <w:lang w:val="lt-LT"/>
        </w:rPr>
        <w:t xml:space="preserve">metu gautas privalomas </w:t>
      </w:r>
      <w:r w:rsidRPr="008324BE">
        <w:rPr>
          <w:rFonts w:ascii="Calibri" w:hAnsi="Calibri" w:cs="Calibri"/>
          <w:sz w:val="22"/>
          <w:szCs w:val="22"/>
          <w:lang w:val="lt-LT"/>
        </w:rPr>
        <w:t>pastabas</w:t>
      </w:r>
      <w:r w:rsidR="008324BE" w:rsidRPr="008324BE">
        <w:rPr>
          <w:rFonts w:ascii="Calibri" w:hAnsi="Calibri" w:cs="Calibri"/>
          <w:sz w:val="22"/>
          <w:szCs w:val="22"/>
          <w:lang w:val="lt-LT"/>
        </w:rPr>
        <w:t xml:space="preserve"> ir pakartotinai pateikti Projektą ekspertizei</w:t>
      </w:r>
      <w:r w:rsidRPr="008324BE">
        <w:rPr>
          <w:rFonts w:ascii="Calibri" w:hAnsi="Calibri" w:cs="Calibri"/>
          <w:sz w:val="22"/>
          <w:szCs w:val="22"/>
          <w:lang w:val="lt-LT"/>
        </w:rPr>
        <w:t>.</w:t>
      </w:r>
      <w:r w:rsidR="008324BE" w:rsidRPr="008324BE">
        <w:rPr>
          <w:rFonts w:ascii="Calibri" w:hAnsi="Calibri" w:cs="Calibri"/>
          <w:sz w:val="22"/>
          <w:szCs w:val="22"/>
          <w:lang w:val="lt-LT"/>
        </w:rPr>
        <w:t xml:space="preserve"> </w:t>
      </w:r>
      <w:r w:rsidR="008324BE" w:rsidRPr="007B7100">
        <w:rPr>
          <w:rFonts w:ascii="Calibri" w:hAnsi="Calibri" w:cs="Calibri"/>
          <w:sz w:val="22"/>
          <w:szCs w:val="22"/>
          <w:lang w:val="lt-LT"/>
        </w:rPr>
        <w:t>Jeigu dėl Vykdytojo kaltės (klaidų, netikslumų, trūkumų ir pan.) reikia iš naujo atlikti Projekto ekspertizę (-es), ekspertizės (-ių) išlaidos priskirtinos Vykdytojui ir išskaičiuojamos iš Vykdytojui mokėtinų sumų.</w:t>
      </w:r>
    </w:p>
    <w:p w14:paraId="44BF4F7A" w14:textId="7CD0A89C" w:rsidR="00DF3D02" w:rsidRPr="00DF3D02" w:rsidRDefault="00DF3D02" w:rsidP="00DF3D02">
      <w:pPr>
        <w:widowControl w:val="0"/>
        <w:tabs>
          <w:tab w:val="left" w:pos="-20480"/>
          <w:tab w:val="left" w:pos="-20000"/>
          <w:tab w:val="left" w:pos="-15816"/>
        </w:tabs>
        <w:ind w:right="-36" w:firstLine="1276"/>
        <w:jc w:val="both"/>
        <w:rPr>
          <w:rFonts w:ascii="Calibri" w:hAnsi="Calibri" w:cs="Calibri"/>
          <w:sz w:val="22"/>
          <w:szCs w:val="22"/>
          <w:lang w:val="lt-LT"/>
        </w:rPr>
      </w:pPr>
      <w:r w:rsidRPr="00DF3D02">
        <w:rPr>
          <w:rFonts w:ascii="Calibri" w:hAnsi="Calibri" w:cs="Calibri"/>
          <w:sz w:val="22"/>
          <w:szCs w:val="22"/>
          <w:lang w:val="lt-LT"/>
        </w:rPr>
        <w:t>1.1.6. Gavus teigiamą ekspertizės išvadą pasiraš</w:t>
      </w:r>
      <w:r w:rsidR="00592D59">
        <w:rPr>
          <w:rFonts w:ascii="Calibri" w:hAnsi="Calibri" w:cs="Calibri"/>
          <w:sz w:val="22"/>
          <w:szCs w:val="22"/>
          <w:lang w:val="lt-LT"/>
        </w:rPr>
        <w:t>yti</w:t>
      </w:r>
      <w:r w:rsidRPr="00DF3D02">
        <w:rPr>
          <w:rFonts w:ascii="Calibri" w:hAnsi="Calibri" w:cs="Calibri"/>
          <w:sz w:val="22"/>
          <w:szCs w:val="22"/>
          <w:lang w:val="lt-LT"/>
        </w:rPr>
        <w:t xml:space="preserve"> </w:t>
      </w:r>
      <w:r w:rsidR="007B7100">
        <w:rPr>
          <w:rFonts w:ascii="Calibri" w:hAnsi="Calibri" w:cs="Calibri"/>
          <w:sz w:val="22"/>
          <w:szCs w:val="22"/>
          <w:lang w:val="lt-LT"/>
        </w:rPr>
        <w:t>Paslaugų</w:t>
      </w:r>
      <w:r w:rsidRPr="00DF3D02">
        <w:rPr>
          <w:rFonts w:ascii="Calibri" w:hAnsi="Calibri" w:cs="Calibri"/>
          <w:sz w:val="22"/>
          <w:szCs w:val="22"/>
          <w:lang w:val="lt-LT"/>
        </w:rPr>
        <w:t xml:space="preserve"> priėmimo - perdavimo akt</w:t>
      </w:r>
      <w:r w:rsidR="00592D59">
        <w:rPr>
          <w:rFonts w:ascii="Calibri" w:hAnsi="Calibri" w:cs="Calibri"/>
          <w:sz w:val="22"/>
          <w:szCs w:val="22"/>
          <w:lang w:val="lt-LT"/>
        </w:rPr>
        <w:t>ą ir atlikti galutinį mokėjimą</w:t>
      </w:r>
      <w:r w:rsidR="00D44AF0">
        <w:rPr>
          <w:rFonts w:ascii="Calibri" w:hAnsi="Calibri" w:cs="Calibri"/>
          <w:sz w:val="22"/>
          <w:szCs w:val="22"/>
          <w:lang w:val="lt-LT"/>
        </w:rPr>
        <w:t xml:space="preserve"> pagal pateiktą sąskaitą faktūrą</w:t>
      </w:r>
      <w:r w:rsidRPr="00DF3D02">
        <w:rPr>
          <w:rFonts w:ascii="Calibri" w:hAnsi="Calibri" w:cs="Calibri"/>
          <w:sz w:val="22"/>
          <w:szCs w:val="22"/>
          <w:lang w:val="lt-LT"/>
        </w:rPr>
        <w:t>.</w:t>
      </w:r>
    </w:p>
    <w:p w14:paraId="629FF658" w14:textId="480436C6" w:rsidR="00B20EE5" w:rsidRPr="00B20EE5" w:rsidRDefault="00B20EE5" w:rsidP="00B20EE5">
      <w:pPr>
        <w:widowControl w:val="0"/>
        <w:tabs>
          <w:tab w:val="left" w:pos="-20480"/>
          <w:tab w:val="left" w:pos="-20000"/>
          <w:tab w:val="left" w:pos="-15816"/>
        </w:tabs>
        <w:ind w:right="-36"/>
        <w:jc w:val="both"/>
        <w:rPr>
          <w:rFonts w:ascii="Calibri" w:hAnsi="Calibri" w:cs="Calibri"/>
          <w:sz w:val="22"/>
          <w:szCs w:val="22"/>
          <w:lang w:val="lt-LT"/>
        </w:rPr>
      </w:pPr>
      <w:r w:rsidRPr="00B20EE5">
        <w:rPr>
          <w:rFonts w:ascii="Calibri" w:hAnsi="Calibri" w:cs="Calibri"/>
          <w:sz w:val="22"/>
          <w:szCs w:val="22"/>
          <w:lang w:val="lt-LT"/>
        </w:rPr>
        <w:tab/>
        <w:t>Vykdytojo įsipareigojimai, apibrėžti Sutarties 1.1.1., 1.1.2., 1.1.3., 1.1.4.</w:t>
      </w:r>
      <w:r w:rsidR="007B7100">
        <w:rPr>
          <w:rFonts w:ascii="Calibri" w:hAnsi="Calibri" w:cs="Calibri"/>
          <w:sz w:val="22"/>
          <w:szCs w:val="22"/>
          <w:lang w:val="lt-LT"/>
        </w:rPr>
        <w:t>, 1.1.5., 1.1.6.</w:t>
      </w:r>
      <w:r w:rsidRPr="00B20EE5">
        <w:rPr>
          <w:rFonts w:ascii="Calibri" w:hAnsi="Calibri" w:cs="Calibri"/>
          <w:sz w:val="22"/>
          <w:szCs w:val="22"/>
          <w:lang w:val="lt-LT"/>
        </w:rPr>
        <w:t xml:space="preserve"> papunkčiuose, Sutartyje kartu vadinama Paslaugomis.</w:t>
      </w:r>
      <w:r w:rsidRPr="00B20EE5">
        <w:rPr>
          <w:rFonts w:ascii="Calibri" w:hAnsi="Calibri" w:cs="Calibri"/>
          <w:sz w:val="22"/>
          <w:szCs w:val="22"/>
          <w:lang w:val="lt-LT"/>
        </w:rPr>
        <w:tab/>
      </w:r>
    </w:p>
    <w:p w14:paraId="2DBA85B5" w14:textId="77777777" w:rsidR="00B20EE5" w:rsidRPr="00B20EE5" w:rsidRDefault="00B20EE5" w:rsidP="00B20EE5">
      <w:pPr>
        <w:pStyle w:val="Betarp"/>
        <w:jc w:val="both"/>
        <w:rPr>
          <w:rFonts w:ascii="Calibri" w:hAnsi="Calibri" w:cs="Calibri"/>
          <w:sz w:val="22"/>
          <w:szCs w:val="22"/>
          <w:lang w:val="lt-LT"/>
        </w:rPr>
      </w:pPr>
      <w:r w:rsidRPr="00B20EE5">
        <w:rPr>
          <w:rFonts w:ascii="Calibri" w:hAnsi="Calibri" w:cs="Calibri"/>
          <w:sz w:val="22"/>
          <w:szCs w:val="22"/>
          <w:lang w:val="lt-LT"/>
        </w:rPr>
        <w:t>1.2. Vadovaudamasis šioje Sutartyje nustatytomis sąlygomis ir tvarka, Užsakovas įsipareigoja priimti tinkamai kokybiškai suteiktų Paslaugų rezultatus, sudaryti Vykdytojui būtinas sąlygas Paslaugoms teikti ir sumokėti Vykdytojui už suteiktas Paslaugas Sutartyje numatytomis sąlygomis ir terminais.</w:t>
      </w:r>
    </w:p>
    <w:p w14:paraId="67A82E45" w14:textId="77777777" w:rsidR="00B20EE5" w:rsidRDefault="00B20EE5" w:rsidP="00B20EE5">
      <w:pPr>
        <w:widowControl w:val="0"/>
        <w:tabs>
          <w:tab w:val="left" w:pos="-20480"/>
          <w:tab w:val="left" w:pos="-20000"/>
          <w:tab w:val="left" w:pos="-15816"/>
        </w:tabs>
        <w:ind w:right="-36"/>
        <w:jc w:val="both"/>
        <w:rPr>
          <w:rFonts w:ascii="Calibri" w:hAnsi="Calibri" w:cs="Calibri"/>
          <w:sz w:val="22"/>
          <w:szCs w:val="22"/>
          <w:lang w:val="lt-LT"/>
        </w:rPr>
      </w:pPr>
      <w:r w:rsidRPr="00B20EE5">
        <w:rPr>
          <w:rFonts w:ascii="Calibri" w:hAnsi="Calibri" w:cs="Calibri"/>
          <w:sz w:val="22"/>
          <w:szCs w:val="22"/>
          <w:lang w:val="lt-LT"/>
        </w:rPr>
        <w:t xml:space="preserve"> </w:t>
      </w:r>
    </w:p>
    <w:p w14:paraId="29B6E9D9" w14:textId="77777777" w:rsidR="00343635" w:rsidRPr="00B20EE5" w:rsidRDefault="00343635" w:rsidP="00B20EE5">
      <w:pPr>
        <w:widowControl w:val="0"/>
        <w:tabs>
          <w:tab w:val="left" w:pos="-20480"/>
          <w:tab w:val="left" w:pos="-20000"/>
          <w:tab w:val="left" w:pos="-15816"/>
        </w:tabs>
        <w:ind w:right="-36"/>
        <w:jc w:val="both"/>
        <w:rPr>
          <w:rFonts w:ascii="Calibri" w:hAnsi="Calibri" w:cs="Calibri"/>
          <w:sz w:val="22"/>
          <w:szCs w:val="22"/>
          <w:lang w:val="lt-LT"/>
        </w:rPr>
      </w:pPr>
    </w:p>
    <w:p w14:paraId="3A03EBC7" w14:textId="77777777"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lastRenderedPageBreak/>
        <w:t>2. Sutarties kaina (kainodaros taisyklės) ir mokėjimo sąlygos</w:t>
      </w:r>
    </w:p>
    <w:p w14:paraId="4378FB8C" w14:textId="77777777" w:rsidR="00B20EE5" w:rsidRPr="00B20EE5" w:rsidRDefault="00B20EE5" w:rsidP="00B20EE5">
      <w:pPr>
        <w:suppressAutoHyphens/>
        <w:autoSpaceDE w:val="0"/>
        <w:autoSpaceDN w:val="0"/>
        <w:adjustRightInd w:val="0"/>
        <w:contextualSpacing/>
        <w:jc w:val="both"/>
        <w:rPr>
          <w:rFonts w:ascii="Calibri" w:hAnsi="Calibri" w:cs="Calibri"/>
          <w:sz w:val="22"/>
          <w:szCs w:val="22"/>
          <w:lang w:val="lt-LT"/>
        </w:rPr>
      </w:pPr>
      <w:r w:rsidRPr="00B20EE5">
        <w:rPr>
          <w:rFonts w:ascii="Calibri" w:hAnsi="Calibri" w:cs="Calibri"/>
          <w:sz w:val="22"/>
          <w:szCs w:val="22"/>
          <w:lang w:val="lt-LT"/>
        </w:rPr>
        <w:t>2.1.Sutartyje yra pasirinkta fiksuotos kainos su peržiūra kainodara.</w:t>
      </w:r>
    </w:p>
    <w:p w14:paraId="135703ED" w14:textId="0A9392D6"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2.2.Pradinė</w:t>
      </w:r>
      <w:r w:rsidR="00D80FF3">
        <w:rPr>
          <w:rFonts w:ascii="Calibri" w:hAnsi="Calibri" w:cs="Calibri"/>
          <w:sz w:val="22"/>
          <w:szCs w:val="22"/>
          <w:lang w:val="lt-LT"/>
        </w:rPr>
        <w:t>s</w:t>
      </w:r>
      <w:r w:rsidRPr="00B20EE5">
        <w:rPr>
          <w:rFonts w:ascii="Calibri" w:hAnsi="Calibri" w:cs="Calibri"/>
          <w:sz w:val="22"/>
          <w:szCs w:val="22"/>
          <w:lang w:val="lt-LT"/>
        </w:rPr>
        <w:t xml:space="preserve"> Sutarties vertė, yra [suma skaitmenimis] ([suma žodžiais]) [valiuta] ir PVM [suma skaitmenimis] ([suma žodžiais]) [valiuta], kaina iš viso su PVM ir yra [suma skaitmenimis] ([suma žodžiais]) [valiuta].</w:t>
      </w:r>
    </w:p>
    <w:p w14:paraId="0C3E5B51"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bCs/>
          <w:sz w:val="22"/>
          <w:szCs w:val="22"/>
          <w:lang w:val="lt-LT"/>
        </w:rPr>
        <w:t xml:space="preserve">2.3.Už </w:t>
      </w:r>
      <w:r w:rsidRPr="00B20EE5">
        <w:rPr>
          <w:rFonts w:ascii="Calibri" w:hAnsi="Calibri" w:cs="Calibri"/>
          <w:sz w:val="22"/>
          <w:szCs w:val="22"/>
          <w:lang w:val="lt-LT"/>
        </w:rPr>
        <w:t>nustatytą pradinę Sutarties vertę</w:t>
      </w:r>
      <w:r w:rsidRPr="00B20EE5">
        <w:rPr>
          <w:rFonts w:ascii="Calibri" w:hAnsi="Calibri" w:cs="Calibri"/>
          <w:bCs/>
          <w:sz w:val="22"/>
          <w:szCs w:val="22"/>
          <w:lang w:val="lt-LT"/>
        </w:rPr>
        <w:t xml:space="preserve"> Vykdytojas įsipareigoja atlikti Paslaugą, numatytą Sutarties 1.1. punkte. Į Sutarties kainą </w:t>
      </w:r>
      <w:r w:rsidRPr="00B20EE5">
        <w:rPr>
          <w:rFonts w:ascii="Calibri" w:hAnsi="Calibri" w:cs="Calibri"/>
          <w:sz w:val="22"/>
          <w:szCs w:val="22"/>
          <w:lang w:val="lt-LT"/>
        </w:rPr>
        <w:t>įskaičiuoti visi Vykdytojo mokami mokesčiai ir patiriamos išlaidos, susijusios su Sutarties vykdymu. Atlikto Projekto ekspertizę atlieka Užsakovas.</w:t>
      </w:r>
    </w:p>
    <w:p w14:paraId="4F41D917" w14:textId="77777777" w:rsidR="00B20EE5" w:rsidRPr="00B20EE5" w:rsidRDefault="00B20EE5" w:rsidP="00B20EE5">
      <w:pPr>
        <w:widowControl w:val="0"/>
        <w:ind w:right="16"/>
        <w:jc w:val="both"/>
        <w:rPr>
          <w:rFonts w:ascii="Calibri" w:hAnsi="Calibri" w:cs="Calibri"/>
          <w:sz w:val="22"/>
          <w:szCs w:val="22"/>
          <w:lang w:val="lt-LT"/>
        </w:rPr>
      </w:pPr>
      <w:r w:rsidRPr="00B20EE5">
        <w:rPr>
          <w:rFonts w:ascii="Calibri" w:hAnsi="Calibri" w:cs="Calibri"/>
          <w:sz w:val="22"/>
          <w:szCs w:val="22"/>
          <w:lang w:val="lt-LT"/>
        </w:rPr>
        <w:t xml:space="preserve">2.4.Kaina, nurodyta Sutarties 2.2 punkte, yra galutinė ir apima visas tiesiogines ir netiesiogines išlaidas, susijusias su Paslauga. </w:t>
      </w:r>
    </w:p>
    <w:p w14:paraId="2C3216B5" w14:textId="77777777" w:rsidR="00B20EE5" w:rsidRPr="00B20EE5" w:rsidRDefault="00B20EE5" w:rsidP="00B20EE5">
      <w:pPr>
        <w:keepNext/>
        <w:widowControl w:val="0"/>
        <w:ind w:right="16"/>
        <w:jc w:val="both"/>
        <w:rPr>
          <w:rFonts w:ascii="Calibri" w:hAnsi="Calibri" w:cs="Calibri"/>
          <w:color w:val="0070C0"/>
          <w:sz w:val="22"/>
          <w:szCs w:val="22"/>
          <w:lang w:val="lt-LT"/>
        </w:rPr>
      </w:pPr>
      <w:r w:rsidRPr="00B20EE5">
        <w:rPr>
          <w:rFonts w:ascii="Calibri" w:hAnsi="Calibri" w:cs="Calibri"/>
          <w:bCs/>
          <w:sz w:val="22"/>
          <w:szCs w:val="22"/>
          <w:lang w:val="lt-LT"/>
        </w:rPr>
        <w:t>2.5. Mokėjimai</w:t>
      </w:r>
      <w:r w:rsidRPr="00B20EE5">
        <w:rPr>
          <w:rFonts w:ascii="Calibri" w:hAnsi="Calibri" w:cs="Calibri"/>
          <w:sz w:val="22"/>
          <w:szCs w:val="22"/>
          <w:lang w:val="lt-LT"/>
        </w:rPr>
        <w:t xml:space="preserve"> atliekami eurais tokia tvarka:</w:t>
      </w:r>
    </w:p>
    <w:p w14:paraId="189DDEF2" w14:textId="35814D3B" w:rsidR="00B20EE5" w:rsidRPr="00E6404A" w:rsidRDefault="00B20EE5" w:rsidP="00B20EE5">
      <w:pPr>
        <w:suppressAutoHyphens/>
        <w:autoSpaceDE w:val="0"/>
        <w:autoSpaceDN w:val="0"/>
        <w:adjustRightInd w:val="0"/>
        <w:ind w:firstLine="851"/>
        <w:contextualSpacing/>
        <w:jc w:val="both"/>
        <w:rPr>
          <w:rFonts w:ascii="Calibri" w:hAnsi="Calibri" w:cs="Calibri"/>
          <w:sz w:val="22"/>
          <w:szCs w:val="22"/>
          <w:lang w:val="lt-LT" w:eastAsia="lt-LT"/>
        </w:rPr>
      </w:pPr>
      <w:r w:rsidRPr="00E6404A">
        <w:rPr>
          <w:rFonts w:ascii="Calibri" w:hAnsi="Calibri" w:cs="Calibri"/>
          <w:sz w:val="22"/>
          <w:szCs w:val="22"/>
          <w:lang w:val="lt-LT" w:eastAsia="lt-LT"/>
        </w:rPr>
        <w:t>2.5.1. Pirmas mokėjimas:</w:t>
      </w:r>
      <w:r w:rsidRPr="00E6404A">
        <w:rPr>
          <w:rFonts w:ascii="Calibri" w:hAnsi="Calibri" w:cs="Calibri"/>
          <w:sz w:val="22"/>
          <w:szCs w:val="22"/>
          <w:lang w:val="lt-LT"/>
        </w:rPr>
        <w:t xml:space="preserve"> 50 proc. pradinės sutarties vertės – per </w:t>
      </w:r>
      <w:r w:rsidR="00E6404A" w:rsidRPr="00E6404A">
        <w:rPr>
          <w:rFonts w:ascii="Calibri" w:hAnsi="Calibri" w:cs="Calibri"/>
          <w:sz w:val="22"/>
          <w:szCs w:val="22"/>
          <w:lang w:val="lt-LT"/>
        </w:rPr>
        <w:t>1</w:t>
      </w:r>
      <w:r w:rsidRPr="00E6404A">
        <w:rPr>
          <w:rFonts w:ascii="Calibri" w:hAnsi="Calibri" w:cs="Calibri"/>
          <w:sz w:val="22"/>
          <w:szCs w:val="22"/>
          <w:lang w:val="lt-LT"/>
        </w:rPr>
        <w:t xml:space="preserve">0 (dešimt) </w:t>
      </w:r>
      <w:r w:rsidR="00E6404A" w:rsidRPr="00E6404A">
        <w:rPr>
          <w:rFonts w:ascii="Calibri" w:hAnsi="Calibri" w:cs="Calibri"/>
          <w:sz w:val="22"/>
          <w:szCs w:val="22"/>
          <w:lang w:val="lt-LT"/>
        </w:rPr>
        <w:t>darbo</w:t>
      </w:r>
      <w:r w:rsidRPr="00E6404A">
        <w:rPr>
          <w:rFonts w:ascii="Calibri" w:hAnsi="Calibri" w:cs="Calibri"/>
          <w:sz w:val="22"/>
          <w:szCs w:val="22"/>
          <w:lang w:val="lt-LT"/>
        </w:rPr>
        <w:t xml:space="preserve"> dienų </w:t>
      </w:r>
      <w:r w:rsidR="00E6404A" w:rsidRPr="00E6404A">
        <w:rPr>
          <w:rFonts w:ascii="Calibri" w:hAnsi="Calibri" w:cs="Calibri"/>
          <w:sz w:val="22"/>
          <w:szCs w:val="22"/>
          <w:lang w:val="lt-LT" w:eastAsia="lt-LT"/>
        </w:rPr>
        <w:t xml:space="preserve">po statybą leidžiančio dokumento gavimo, pateikimo Užsakovui, priėmimo-perdavimo akto pasirašymo </w:t>
      </w:r>
      <w:r w:rsidRPr="00E6404A">
        <w:rPr>
          <w:rFonts w:ascii="Calibri" w:hAnsi="Calibri" w:cs="Calibri"/>
          <w:sz w:val="22"/>
          <w:szCs w:val="22"/>
          <w:lang w:val="lt-LT"/>
        </w:rPr>
        <w:t xml:space="preserve">ir </w:t>
      </w:r>
      <w:r w:rsidRPr="00E6404A">
        <w:rPr>
          <w:rFonts w:ascii="Calibri" w:hAnsi="Calibri" w:cs="Calibri"/>
          <w:sz w:val="22"/>
          <w:szCs w:val="22"/>
          <w:lang w:val="lt-LT" w:eastAsia="lt-LT"/>
        </w:rPr>
        <w:t>PVM sąskaitos faktūros pateikimo</w:t>
      </w:r>
      <w:r w:rsidRPr="00E6404A">
        <w:rPr>
          <w:rFonts w:ascii="Calibri" w:hAnsi="Calibri" w:cs="Calibri"/>
          <w:sz w:val="22"/>
          <w:szCs w:val="22"/>
          <w:lang w:val="lt-LT"/>
        </w:rPr>
        <w:t>;</w:t>
      </w:r>
    </w:p>
    <w:p w14:paraId="7B7E9E6F" w14:textId="31DF7406" w:rsidR="00B20EE5" w:rsidRPr="00E6404A" w:rsidRDefault="00B20EE5" w:rsidP="00B20EE5">
      <w:pPr>
        <w:ind w:firstLine="851"/>
        <w:jc w:val="both"/>
        <w:rPr>
          <w:rFonts w:ascii="Calibri" w:hAnsi="Calibri" w:cs="Calibri"/>
          <w:sz w:val="22"/>
          <w:szCs w:val="22"/>
          <w:lang w:val="lt-LT" w:eastAsia="lt-LT"/>
        </w:rPr>
      </w:pPr>
      <w:r w:rsidRPr="00E6404A">
        <w:rPr>
          <w:rFonts w:ascii="Calibri" w:hAnsi="Calibri" w:cs="Calibri"/>
          <w:sz w:val="22"/>
          <w:szCs w:val="22"/>
          <w:lang w:val="lt-LT"/>
        </w:rPr>
        <w:t xml:space="preserve">2.5.2. Antras mokėjimas: </w:t>
      </w:r>
      <w:r w:rsidR="001E17B3" w:rsidRPr="00E6404A">
        <w:rPr>
          <w:rFonts w:ascii="Calibri" w:hAnsi="Calibri" w:cs="Calibri"/>
          <w:sz w:val="22"/>
          <w:szCs w:val="22"/>
          <w:lang w:val="lt-LT"/>
        </w:rPr>
        <w:t>5</w:t>
      </w:r>
      <w:r w:rsidRPr="00E6404A">
        <w:rPr>
          <w:rFonts w:ascii="Calibri" w:hAnsi="Calibri" w:cs="Calibri"/>
          <w:sz w:val="22"/>
          <w:szCs w:val="22"/>
          <w:lang w:val="lt-LT"/>
        </w:rPr>
        <w:t xml:space="preserve">0 proc. sumos – per  10 (dešimt) </w:t>
      </w:r>
      <w:r w:rsidR="00E6404A" w:rsidRPr="00E6404A">
        <w:rPr>
          <w:rFonts w:ascii="Calibri" w:hAnsi="Calibri" w:cs="Calibri"/>
          <w:sz w:val="22"/>
          <w:szCs w:val="22"/>
          <w:lang w:val="lt-LT"/>
        </w:rPr>
        <w:t xml:space="preserve">darbo </w:t>
      </w:r>
      <w:r w:rsidRPr="00E6404A">
        <w:rPr>
          <w:rFonts w:ascii="Calibri" w:hAnsi="Calibri" w:cs="Calibri"/>
          <w:sz w:val="22"/>
          <w:szCs w:val="22"/>
          <w:lang w:val="lt-LT"/>
        </w:rPr>
        <w:t xml:space="preserve">dienų </w:t>
      </w:r>
      <w:r w:rsidR="00E6404A" w:rsidRPr="00E6404A">
        <w:rPr>
          <w:rFonts w:ascii="Calibri" w:hAnsi="Calibri" w:cs="Calibri"/>
          <w:sz w:val="22"/>
          <w:szCs w:val="22"/>
          <w:lang w:val="lt-LT" w:eastAsia="lt-LT"/>
        </w:rPr>
        <w:t xml:space="preserve">po </w:t>
      </w:r>
      <w:r w:rsidR="00343635" w:rsidRPr="00DF3D02">
        <w:rPr>
          <w:rFonts w:ascii="Calibri" w:hAnsi="Calibri" w:cs="Calibri"/>
          <w:sz w:val="22"/>
          <w:szCs w:val="22"/>
          <w:lang w:val="lt-LT"/>
        </w:rPr>
        <w:t>teigiam</w:t>
      </w:r>
      <w:r w:rsidR="00343635">
        <w:rPr>
          <w:rFonts w:ascii="Calibri" w:hAnsi="Calibri" w:cs="Calibri"/>
          <w:sz w:val="22"/>
          <w:szCs w:val="22"/>
          <w:lang w:val="lt-LT"/>
        </w:rPr>
        <w:t>os</w:t>
      </w:r>
      <w:r w:rsidR="00343635" w:rsidRPr="00DF3D02">
        <w:rPr>
          <w:rFonts w:ascii="Calibri" w:hAnsi="Calibri" w:cs="Calibri"/>
          <w:sz w:val="22"/>
          <w:szCs w:val="22"/>
          <w:lang w:val="lt-LT"/>
        </w:rPr>
        <w:t xml:space="preserve"> ekspertizės išvad</w:t>
      </w:r>
      <w:r w:rsidR="00343635">
        <w:rPr>
          <w:rFonts w:ascii="Calibri" w:hAnsi="Calibri" w:cs="Calibri"/>
          <w:sz w:val="22"/>
          <w:szCs w:val="22"/>
          <w:lang w:val="lt-LT"/>
        </w:rPr>
        <w:t>os gavimo</w:t>
      </w:r>
      <w:r w:rsidR="002515C9">
        <w:rPr>
          <w:rFonts w:ascii="Calibri" w:hAnsi="Calibri" w:cs="Calibri"/>
          <w:sz w:val="22"/>
          <w:szCs w:val="22"/>
          <w:lang w:val="lt-LT"/>
        </w:rPr>
        <w:t xml:space="preserve">, </w:t>
      </w:r>
      <w:r w:rsidR="00343635">
        <w:rPr>
          <w:rFonts w:ascii="Calibri" w:hAnsi="Calibri" w:cs="Calibri"/>
          <w:sz w:val="22"/>
          <w:szCs w:val="22"/>
          <w:lang w:val="lt-LT"/>
        </w:rPr>
        <w:t>paslaugų</w:t>
      </w:r>
      <w:r w:rsidR="00343635" w:rsidRPr="00DF3D02">
        <w:rPr>
          <w:rFonts w:ascii="Calibri" w:hAnsi="Calibri" w:cs="Calibri"/>
          <w:sz w:val="22"/>
          <w:szCs w:val="22"/>
          <w:lang w:val="lt-LT"/>
        </w:rPr>
        <w:t xml:space="preserve"> </w:t>
      </w:r>
      <w:r w:rsidR="00E6404A" w:rsidRPr="00E6404A">
        <w:rPr>
          <w:rFonts w:ascii="Calibri" w:hAnsi="Calibri" w:cs="Calibri"/>
          <w:sz w:val="22"/>
          <w:szCs w:val="22"/>
          <w:lang w:val="lt-LT" w:eastAsia="lt-LT"/>
        </w:rPr>
        <w:t>priėmimo-perdavimo akto pasirašymo</w:t>
      </w:r>
      <w:r w:rsidRPr="00E6404A">
        <w:rPr>
          <w:rFonts w:ascii="Calibri" w:hAnsi="Calibri" w:cs="Calibri"/>
          <w:sz w:val="22"/>
          <w:szCs w:val="22"/>
          <w:lang w:val="lt-LT"/>
        </w:rPr>
        <w:t xml:space="preserve"> ir </w:t>
      </w:r>
      <w:r w:rsidRPr="00E6404A">
        <w:rPr>
          <w:rFonts w:ascii="Calibri" w:hAnsi="Calibri" w:cs="Calibri"/>
          <w:sz w:val="22"/>
          <w:szCs w:val="22"/>
          <w:lang w:val="lt-LT" w:eastAsia="lt-LT"/>
        </w:rPr>
        <w:t>PVM sąskaitos faktūros pateikimo</w:t>
      </w:r>
      <w:r w:rsidRPr="00E6404A">
        <w:rPr>
          <w:rFonts w:ascii="Calibri" w:hAnsi="Calibri" w:cs="Calibri"/>
          <w:sz w:val="22"/>
          <w:szCs w:val="22"/>
          <w:lang w:val="lt-LT"/>
        </w:rPr>
        <w:t>.</w:t>
      </w:r>
      <w:r w:rsidRPr="00E6404A">
        <w:rPr>
          <w:rFonts w:ascii="Calibri" w:hAnsi="Calibri" w:cs="Calibri"/>
          <w:sz w:val="22"/>
          <w:szCs w:val="22"/>
          <w:lang w:val="lt-LT" w:eastAsia="lt-LT"/>
        </w:rPr>
        <w:t xml:space="preserve"> </w:t>
      </w:r>
    </w:p>
    <w:p w14:paraId="509617A0" w14:textId="1018C240" w:rsidR="00323437" w:rsidRPr="00C350DB" w:rsidRDefault="00B20EE5" w:rsidP="00323437">
      <w:pPr>
        <w:jc w:val="both"/>
        <w:rPr>
          <w:rFonts w:ascii="Calibri" w:hAnsi="Calibri" w:cs="Calibri"/>
          <w:sz w:val="22"/>
          <w:szCs w:val="22"/>
          <w:lang w:val="lt-LT"/>
        </w:rPr>
      </w:pPr>
      <w:r w:rsidRPr="00323437">
        <w:rPr>
          <w:rFonts w:ascii="Calibri" w:eastAsia="Calibri" w:hAnsi="Calibri" w:cs="Calibri"/>
          <w:bCs/>
          <w:sz w:val="22"/>
          <w:szCs w:val="22"/>
          <w:lang w:val="lt-LT"/>
        </w:rPr>
        <w:t>2.</w:t>
      </w:r>
      <w:r w:rsidR="00C350DB">
        <w:rPr>
          <w:rFonts w:ascii="Calibri" w:eastAsia="Calibri" w:hAnsi="Calibri" w:cs="Calibri"/>
          <w:bCs/>
          <w:sz w:val="22"/>
          <w:szCs w:val="22"/>
          <w:lang w:val="lt-LT"/>
        </w:rPr>
        <w:t>6</w:t>
      </w:r>
      <w:r w:rsidRPr="00323437">
        <w:rPr>
          <w:rFonts w:ascii="Calibri" w:eastAsia="Calibri" w:hAnsi="Calibri" w:cs="Calibri"/>
          <w:bCs/>
          <w:sz w:val="22"/>
          <w:szCs w:val="22"/>
          <w:lang w:val="lt-LT"/>
        </w:rPr>
        <w:t xml:space="preserve">. Pridėtinės vertės mokesčio sąskaitos faktūros, sąskaitos faktūros turi būti teikiamos naudojantis </w:t>
      </w:r>
      <w:r w:rsidR="00323437" w:rsidRPr="00323437">
        <w:rPr>
          <w:rFonts w:ascii="Calibri" w:hAnsi="Calibri" w:cs="Calibri"/>
          <w:sz w:val="22"/>
          <w:szCs w:val="22"/>
          <w:lang w:val="lt-LT"/>
        </w:rPr>
        <w:t>Sąskaitų administravimo bendrosios informacinės sistemos (toliau – SABIS) priemonėmis</w:t>
      </w:r>
      <w:r w:rsidRPr="00323437">
        <w:rPr>
          <w:rFonts w:ascii="Calibri" w:eastAsia="Calibri" w:hAnsi="Calibri" w:cs="Calibri"/>
          <w:bCs/>
          <w:sz w:val="22"/>
          <w:szCs w:val="22"/>
          <w:lang w:val="lt-LT"/>
        </w:rPr>
        <w:t xml:space="preserve">. </w:t>
      </w:r>
      <w:r w:rsidRPr="00323437">
        <w:rPr>
          <w:rFonts w:ascii="Calibri" w:hAnsi="Calibri" w:cs="Calibri"/>
          <w:sz w:val="22"/>
          <w:szCs w:val="22"/>
          <w:lang w:val="lt-LT"/>
        </w:rPr>
        <w:t xml:space="preserve">Vykdytojui pateikus </w:t>
      </w:r>
      <w:r w:rsidRPr="00323437">
        <w:rPr>
          <w:rFonts w:ascii="Calibri" w:hAnsi="Calibri" w:cs="Calibri"/>
          <w:sz w:val="22"/>
          <w:szCs w:val="22"/>
          <w:lang w:val="lt-LT" w:eastAsia="lt-LT"/>
        </w:rPr>
        <w:t>PVM sąskaitą faktūrą kitais būdais ar priemonėmis, bus laikoma, kad PVM sąskaita faktūra nepateikta.</w:t>
      </w:r>
      <w:r w:rsidR="00323437" w:rsidRPr="00323437">
        <w:rPr>
          <w:rFonts w:ascii="Calibri" w:hAnsi="Calibri" w:cs="Calibri"/>
          <w:sz w:val="22"/>
          <w:szCs w:val="22"/>
          <w:lang w:val="lt-LT" w:eastAsia="lt-LT"/>
        </w:rPr>
        <w:t xml:space="preserve"> </w:t>
      </w:r>
      <w:r w:rsidR="00323437" w:rsidRPr="00323437">
        <w:rPr>
          <w:rFonts w:ascii="Calibri" w:hAnsi="Calibri" w:cs="Calibri"/>
          <w:sz w:val="22"/>
          <w:szCs w:val="22"/>
          <w:lang w:val="lt-LT"/>
        </w:rPr>
        <w:t xml:space="preserve">Užsakovas elektronines sąskaitas faktūras priima ir apdoroja naudodamasis informacinės sistemos SABIS priemonėmis, išskyrus jeigu mobilizacijos, karo ar nepaprastosios padėties atveju yra informacinės sistemos SABIS pažeidimų, dėl kurių negalimas Užsakovo ir Vykdytojo bendravimas ir keitimasis informacija naudojantis </w:t>
      </w:r>
      <w:r w:rsidR="00323437" w:rsidRPr="00C350DB">
        <w:rPr>
          <w:rFonts w:ascii="Calibri" w:hAnsi="Calibri" w:cs="Calibri"/>
          <w:sz w:val="22"/>
          <w:szCs w:val="22"/>
          <w:lang w:val="lt-LT"/>
        </w:rPr>
        <w:t>SABIS</w:t>
      </w:r>
      <w:r w:rsidR="00C350DB" w:rsidRPr="00C350DB">
        <w:rPr>
          <w:rFonts w:ascii="Calibri" w:hAnsi="Calibri" w:cs="Calibri"/>
          <w:sz w:val="22"/>
          <w:szCs w:val="22"/>
          <w:lang w:val="lt-LT"/>
        </w:rPr>
        <w:t>.</w:t>
      </w:r>
    </w:p>
    <w:p w14:paraId="677881FB" w14:textId="06B1ECF3" w:rsidR="00C350DB" w:rsidRPr="00C350DB" w:rsidRDefault="00C350DB" w:rsidP="00C350DB">
      <w:pPr>
        <w:pStyle w:val="Sraopastraipa"/>
        <w:numPr>
          <w:ilvl w:val="1"/>
          <w:numId w:val="7"/>
        </w:numPr>
        <w:tabs>
          <w:tab w:val="left" w:pos="426"/>
          <w:tab w:val="left" w:pos="1134"/>
        </w:tabs>
        <w:ind w:left="0" w:firstLine="0"/>
        <w:jc w:val="both"/>
        <w:rPr>
          <w:rFonts w:ascii="Calibri" w:hAnsi="Calibri" w:cs="Calibri"/>
          <w:sz w:val="22"/>
          <w:szCs w:val="22"/>
          <w:lang w:val="lt-LT"/>
        </w:rPr>
      </w:pPr>
      <w:r w:rsidRPr="00C350DB">
        <w:rPr>
          <w:rFonts w:ascii="Calibri" w:hAnsi="Calibri" w:cs="Calibri"/>
          <w:sz w:val="22"/>
          <w:szCs w:val="22"/>
          <w:lang w:val="lt-LT"/>
        </w:rPr>
        <w:t>Pirkimo sutarties kainos ir Pradinės Pirkimo sutarties vertės perskaičiavimas:</w:t>
      </w:r>
    </w:p>
    <w:p w14:paraId="086A599A" w14:textId="776EFA6B" w:rsidR="00C350DB" w:rsidRPr="00C350DB" w:rsidRDefault="00C350DB" w:rsidP="00C350DB">
      <w:pPr>
        <w:pStyle w:val="Sraopastraipa"/>
        <w:numPr>
          <w:ilvl w:val="2"/>
          <w:numId w:val="7"/>
        </w:numPr>
        <w:tabs>
          <w:tab w:val="left" w:pos="1560"/>
        </w:tabs>
        <w:ind w:left="0" w:firstLine="851"/>
        <w:jc w:val="both"/>
        <w:rPr>
          <w:rFonts w:ascii="Calibri" w:hAnsi="Calibri" w:cs="Calibri"/>
          <w:sz w:val="22"/>
          <w:szCs w:val="22"/>
          <w:lang w:val="lt-LT"/>
        </w:rPr>
      </w:pPr>
      <w:r w:rsidRPr="00C350DB">
        <w:rPr>
          <w:rFonts w:ascii="Calibri" w:hAnsi="Calibri" w:cs="Calibri"/>
          <w:sz w:val="22"/>
          <w:szCs w:val="22"/>
          <w:lang w:val="lt-LT"/>
        </w:rPr>
        <w:t xml:space="preserve">PVM pokyčio atveju: Jeigu Pirkimo sutarties vykdymo metu pasikeičia PVM mokėjimą reglamentuojantys teisės aktai, darantys tiesioginę įtaką </w:t>
      </w:r>
      <w:r>
        <w:rPr>
          <w:rFonts w:ascii="Calibri" w:hAnsi="Calibri" w:cs="Calibri"/>
          <w:sz w:val="22"/>
          <w:szCs w:val="22"/>
          <w:lang w:val="lt-LT"/>
        </w:rPr>
        <w:t>Vykdytojo</w:t>
      </w:r>
      <w:r w:rsidRPr="00C350DB">
        <w:rPr>
          <w:rFonts w:ascii="Calibri" w:hAnsi="Calibri" w:cs="Calibri"/>
          <w:sz w:val="22"/>
          <w:szCs w:val="22"/>
          <w:lang w:val="lt-LT"/>
        </w:rPr>
        <w:t xml:space="preserve"> teikiamų Paslaugų Pirkimo sutartyje nurodytai kainai, Pirkimo sutarties kaina perskaičiuojama nekeičiant Paslaugų kainos be PVM. Perskaičiuota Pirkimo sutarties kaina įforminama Susitarimu ir turi būti taikoma nuo naujo PVM įvedimo datos (nepriklausomai nuo to, kada pasirašytas Susitarimas). Perskaičiuota Pirkimo sutarties kaina taikoma už tą Paslaugų dalį, už kurią sąskaita išrašoma galiojant naujam PVM; </w:t>
      </w:r>
    </w:p>
    <w:p w14:paraId="72FC0BB6" w14:textId="77777777" w:rsidR="00C350DB" w:rsidRPr="00C350DB" w:rsidRDefault="00C350DB" w:rsidP="00C350DB">
      <w:pPr>
        <w:pStyle w:val="Sraopastraipa"/>
        <w:numPr>
          <w:ilvl w:val="2"/>
          <w:numId w:val="7"/>
        </w:numPr>
        <w:tabs>
          <w:tab w:val="left" w:pos="1560"/>
        </w:tabs>
        <w:ind w:left="0" w:firstLine="851"/>
        <w:contextualSpacing w:val="0"/>
        <w:jc w:val="both"/>
        <w:rPr>
          <w:rFonts w:ascii="Calibri" w:hAnsi="Calibri" w:cs="Calibri"/>
          <w:sz w:val="22"/>
          <w:szCs w:val="22"/>
          <w:lang w:val="lt-LT"/>
        </w:rPr>
      </w:pPr>
      <w:r w:rsidRPr="00C350DB">
        <w:rPr>
          <w:rFonts w:ascii="Calibri" w:hAnsi="Calibri" w:cs="Calibri"/>
          <w:sz w:val="22"/>
          <w:szCs w:val="22"/>
          <w:lang w:val="lt-LT"/>
        </w:rPr>
        <w:t>Kitų mokesčių pokyčio atveju: Pirkimo sutarties kainos perskaičiavimas dėl kitų mokesčių pasikeitimo nebus atliekamas;</w:t>
      </w:r>
    </w:p>
    <w:p w14:paraId="4A5A29BF" w14:textId="0A349081" w:rsidR="00C350DB" w:rsidRPr="00C350DB" w:rsidRDefault="00C350DB" w:rsidP="00C350DB">
      <w:pPr>
        <w:pStyle w:val="Sraopastraipa"/>
        <w:numPr>
          <w:ilvl w:val="2"/>
          <w:numId w:val="7"/>
        </w:numPr>
        <w:tabs>
          <w:tab w:val="left" w:pos="1560"/>
        </w:tabs>
        <w:ind w:left="0" w:firstLine="851"/>
        <w:contextualSpacing w:val="0"/>
        <w:jc w:val="both"/>
        <w:rPr>
          <w:rFonts w:ascii="Calibri" w:hAnsi="Calibri" w:cs="Calibri"/>
          <w:sz w:val="22"/>
          <w:szCs w:val="22"/>
          <w:lang w:val="lt-LT"/>
        </w:rPr>
      </w:pPr>
      <w:r w:rsidRPr="00C350DB">
        <w:rPr>
          <w:rFonts w:ascii="Calibri" w:hAnsi="Calibri" w:cs="Calibri"/>
          <w:sz w:val="22"/>
          <w:szCs w:val="22"/>
          <w:lang w:val="lt-LT"/>
        </w:rPr>
        <w:t>Pirkimo sutarties kainos peržiūra dėl kainų lygio pokyčio:</w:t>
      </w:r>
    </w:p>
    <w:p w14:paraId="00005C22" w14:textId="225D8874" w:rsidR="00C350DB" w:rsidRPr="00C350DB" w:rsidRDefault="00C350DB" w:rsidP="00D80FF3">
      <w:pPr>
        <w:pStyle w:val="Sraopastraipa"/>
        <w:numPr>
          <w:ilvl w:val="3"/>
          <w:numId w:val="7"/>
        </w:numPr>
        <w:tabs>
          <w:tab w:val="left" w:pos="1560"/>
          <w:tab w:val="left" w:pos="2268"/>
        </w:tabs>
        <w:ind w:left="0" w:firstLine="1560"/>
        <w:contextualSpacing w:val="0"/>
        <w:jc w:val="both"/>
        <w:rPr>
          <w:rFonts w:ascii="Calibri" w:hAnsi="Calibri" w:cs="Calibri"/>
          <w:sz w:val="22"/>
          <w:szCs w:val="22"/>
          <w:lang w:val="lt-LT"/>
        </w:rPr>
      </w:pPr>
      <w:r w:rsidRPr="00C350DB">
        <w:rPr>
          <w:rFonts w:ascii="Calibri" w:hAnsi="Calibri" w:cs="Calibri"/>
          <w:sz w:val="22"/>
          <w:szCs w:val="22"/>
          <w:lang w:val="lt-LT"/>
        </w:rPr>
        <w:t xml:space="preserve">Bet kuri Pirkimo sutarties šalis Pirkimo sutarties galiojimo metu turi teisę inicijuoti Pirkimo sutarties kainos peržiūrą (keitimą) ne anksčiau kaip po 6 (šešių) mėnesių nuo Pirkimo sutarties įsigaliojimo dienos (jeigu peržiūra jau buvo atlikta – nuo Susitarimo dėl paskutinio perskaičiavimo pagal šį punktą įsigaliojimo dienos), jeigu Vartojimo prekių ir paslaugų kainų pokytis (k), apskaičiuotas kaip </w:t>
      </w:r>
      <w:r w:rsidRPr="00D80FF3">
        <w:rPr>
          <w:rFonts w:ascii="Calibri" w:hAnsi="Calibri" w:cs="Calibri"/>
          <w:sz w:val="22"/>
          <w:szCs w:val="22"/>
          <w:lang w:val="lt-LT"/>
        </w:rPr>
        <w:t>nustatyta </w:t>
      </w:r>
      <w:r w:rsidR="00D80FF3" w:rsidRPr="00D80FF3">
        <w:rPr>
          <w:rFonts w:ascii="Calibri" w:hAnsi="Calibri" w:cs="Calibri"/>
          <w:sz w:val="22"/>
          <w:szCs w:val="22"/>
          <w:lang w:val="lt-LT"/>
        </w:rPr>
        <w:t>2</w:t>
      </w:r>
      <w:r w:rsidRPr="00D80FF3">
        <w:rPr>
          <w:rFonts w:ascii="Calibri" w:hAnsi="Calibri" w:cs="Calibri"/>
          <w:sz w:val="22"/>
          <w:szCs w:val="22"/>
          <w:lang w:val="lt-LT"/>
        </w:rPr>
        <w:t>.</w:t>
      </w:r>
      <w:r w:rsidR="00D80FF3" w:rsidRPr="00D80FF3">
        <w:rPr>
          <w:rFonts w:ascii="Calibri" w:hAnsi="Calibri" w:cs="Calibri"/>
          <w:sz w:val="22"/>
          <w:szCs w:val="22"/>
          <w:lang w:val="lt-LT"/>
        </w:rPr>
        <w:t>7</w:t>
      </w:r>
      <w:r w:rsidRPr="00D80FF3">
        <w:rPr>
          <w:rFonts w:ascii="Calibri" w:hAnsi="Calibri" w:cs="Calibri"/>
          <w:sz w:val="22"/>
          <w:szCs w:val="22"/>
          <w:lang w:val="lt-LT"/>
        </w:rPr>
        <w:t>.3.6 punkte,</w:t>
      </w:r>
      <w:r w:rsidRPr="00C350DB">
        <w:rPr>
          <w:rFonts w:ascii="Calibri" w:hAnsi="Calibri" w:cs="Calibri"/>
          <w:sz w:val="22"/>
          <w:szCs w:val="22"/>
          <w:lang w:val="lt-LT"/>
        </w:rPr>
        <w:t xml:space="preserve"> viršija 5 procentus. Pirkimo sutarties kainos peržiūra atliekama ne rečiau kaip kas 6 (šeši) mėnesiai; </w:t>
      </w:r>
    </w:p>
    <w:p w14:paraId="28DB2C5D" w14:textId="77777777" w:rsidR="00C350DB" w:rsidRPr="00C350DB" w:rsidRDefault="00C350DB" w:rsidP="00D80FF3">
      <w:pPr>
        <w:pStyle w:val="Sraopastraipa"/>
        <w:numPr>
          <w:ilvl w:val="3"/>
          <w:numId w:val="7"/>
        </w:numPr>
        <w:tabs>
          <w:tab w:val="left" w:pos="1560"/>
          <w:tab w:val="left" w:pos="2268"/>
        </w:tabs>
        <w:ind w:left="0" w:firstLine="1560"/>
        <w:contextualSpacing w:val="0"/>
        <w:jc w:val="both"/>
        <w:rPr>
          <w:rFonts w:ascii="Calibri" w:hAnsi="Calibri" w:cs="Calibri"/>
          <w:sz w:val="22"/>
          <w:szCs w:val="22"/>
          <w:lang w:val="lt-LT"/>
        </w:rPr>
      </w:pPr>
      <w:r w:rsidRPr="00C350DB">
        <w:rPr>
          <w:rFonts w:ascii="Calibri" w:hAnsi="Calibri" w:cs="Calibri"/>
          <w:sz w:val="22"/>
          <w:szCs w:val="22"/>
          <w:lang w:val="lt-LT"/>
        </w:rPr>
        <w:t>Pradinės sutarties vertė ir Pirkimo sutarties kaina peržiūrima tik tai Pirkimo sutarties daliai, kuri nėra išpirkta, t. y., Paslaugoms, kurios nėra priimtos ir apmokėtos. Vėlesnė Pirkimo sutarties kainos peržiūra negali apimti laikotarpio, už kurį jau buvo atlikta peržiūra;</w:t>
      </w:r>
    </w:p>
    <w:p w14:paraId="7B41C579" w14:textId="1BE314D4" w:rsidR="00C350DB" w:rsidRPr="00C350DB" w:rsidRDefault="00C350DB" w:rsidP="00D80FF3">
      <w:pPr>
        <w:pStyle w:val="Sraopastraipa"/>
        <w:numPr>
          <w:ilvl w:val="3"/>
          <w:numId w:val="7"/>
        </w:numPr>
        <w:tabs>
          <w:tab w:val="left" w:pos="1560"/>
          <w:tab w:val="left" w:pos="2268"/>
        </w:tabs>
        <w:ind w:left="0" w:firstLine="1560"/>
        <w:contextualSpacing w:val="0"/>
        <w:jc w:val="both"/>
        <w:rPr>
          <w:rFonts w:ascii="Calibri" w:hAnsi="Calibri" w:cs="Calibri"/>
          <w:sz w:val="22"/>
          <w:szCs w:val="22"/>
          <w:lang w:val="lt-LT"/>
        </w:rPr>
      </w:pPr>
      <w:r w:rsidRPr="00C350DB">
        <w:rPr>
          <w:rFonts w:ascii="Calibri" w:hAnsi="Calibri" w:cs="Calibri"/>
          <w:sz w:val="22"/>
          <w:szCs w:val="22"/>
          <w:lang w:val="lt-LT"/>
        </w:rPr>
        <w:t xml:space="preserve">Jeigu Paslaugų teikimas vėluoja dėl </w:t>
      </w:r>
      <w:r w:rsidR="00D80FF3">
        <w:rPr>
          <w:rFonts w:ascii="Calibri" w:hAnsi="Calibri" w:cs="Calibri"/>
          <w:sz w:val="22"/>
          <w:szCs w:val="22"/>
          <w:lang w:val="lt-LT"/>
        </w:rPr>
        <w:t>Vykdytojo</w:t>
      </w:r>
      <w:r w:rsidRPr="00C350DB">
        <w:rPr>
          <w:rFonts w:ascii="Calibri" w:hAnsi="Calibri" w:cs="Calibri"/>
          <w:sz w:val="22"/>
          <w:szCs w:val="22"/>
          <w:lang w:val="lt-LT"/>
        </w:rPr>
        <w:t xml:space="preserve"> kaltės, uždelstų suteikti Paslaugų kaina nėra perskaičiuojama dėl kainų lygio kilimo, t.y. negali būti didinama;</w:t>
      </w:r>
    </w:p>
    <w:p w14:paraId="2541AAD8" w14:textId="77777777" w:rsidR="00C350DB" w:rsidRPr="00C350DB" w:rsidRDefault="00C350DB" w:rsidP="00D80FF3">
      <w:pPr>
        <w:pStyle w:val="Sraopastraipa"/>
        <w:numPr>
          <w:ilvl w:val="3"/>
          <w:numId w:val="7"/>
        </w:numPr>
        <w:tabs>
          <w:tab w:val="left" w:pos="1560"/>
          <w:tab w:val="left" w:pos="2268"/>
        </w:tabs>
        <w:ind w:left="0" w:firstLine="1560"/>
        <w:contextualSpacing w:val="0"/>
        <w:jc w:val="both"/>
        <w:rPr>
          <w:rFonts w:ascii="Calibri" w:hAnsi="Calibri" w:cs="Calibri"/>
          <w:sz w:val="22"/>
          <w:szCs w:val="22"/>
          <w:lang w:val="lt-LT"/>
        </w:rPr>
      </w:pPr>
      <w:r w:rsidRPr="00C350DB">
        <w:rPr>
          <w:rFonts w:ascii="Calibri" w:hAnsi="Calibri" w:cs="Calibri"/>
          <w:sz w:val="22"/>
          <w:szCs w:val="22"/>
          <w:lang w:val="lt-LT"/>
        </w:rPr>
        <w:t>Atlikdamos Pirkimo sutarties kainos peržiūrą Šalys vadovaujasi Valstybės duomenų agentūros viešai Oficialiosios statistikos portale paskelbtais Rodiklių duomenų bazės duomenimis;</w:t>
      </w:r>
    </w:p>
    <w:p w14:paraId="6343EBEB" w14:textId="77777777" w:rsidR="00C350DB" w:rsidRPr="00C350DB" w:rsidRDefault="00C350DB" w:rsidP="00D80FF3">
      <w:pPr>
        <w:pStyle w:val="Sraopastraipa"/>
        <w:numPr>
          <w:ilvl w:val="3"/>
          <w:numId w:val="7"/>
        </w:numPr>
        <w:tabs>
          <w:tab w:val="left" w:pos="1560"/>
          <w:tab w:val="left" w:pos="2268"/>
        </w:tabs>
        <w:ind w:left="0" w:firstLine="1560"/>
        <w:contextualSpacing w:val="0"/>
        <w:jc w:val="both"/>
        <w:rPr>
          <w:rFonts w:ascii="Calibri" w:hAnsi="Calibri" w:cs="Calibri"/>
          <w:sz w:val="22"/>
          <w:szCs w:val="22"/>
          <w:lang w:val="lt-LT"/>
        </w:rPr>
      </w:pPr>
      <w:r w:rsidRPr="00C350DB">
        <w:rPr>
          <w:rFonts w:ascii="Calibri" w:hAnsi="Calibri" w:cs="Calibri"/>
          <w:sz w:val="22"/>
          <w:szCs w:val="22"/>
          <w:lang w:val="lt-LT"/>
        </w:rPr>
        <w:t>Šalys privalo Susitarime nurodyti vartojimo prekių ir paslaugų indekso reikšmę laikotarpio pradžioje ir jo nustatymo datą, indekso reikšmę laikotarpio pabaigoje ir jo nustatymo datą, kainų pokytį (k), perskaičiuotą Pirkimo sutarties kainą, perskaičiuotą Pradinės Pirkimo sutarties vertę;</w:t>
      </w:r>
    </w:p>
    <w:p w14:paraId="3FBE9334" w14:textId="77777777" w:rsidR="00C350DB" w:rsidRPr="008F3F05" w:rsidRDefault="00C350DB" w:rsidP="00D80FF3">
      <w:pPr>
        <w:pStyle w:val="Sraopastraipa"/>
        <w:numPr>
          <w:ilvl w:val="3"/>
          <w:numId w:val="7"/>
        </w:numPr>
        <w:tabs>
          <w:tab w:val="left" w:pos="1560"/>
          <w:tab w:val="left" w:pos="2268"/>
        </w:tabs>
        <w:ind w:left="0" w:firstLine="1560"/>
        <w:contextualSpacing w:val="0"/>
        <w:jc w:val="both"/>
        <w:rPr>
          <w:rFonts w:ascii="Calibri" w:hAnsi="Calibri" w:cs="Calibri"/>
          <w:sz w:val="22"/>
          <w:szCs w:val="22"/>
          <w:lang w:val="lt-LT"/>
        </w:rPr>
      </w:pPr>
      <w:r w:rsidRPr="008F3F05">
        <w:rPr>
          <w:rFonts w:ascii="Calibri" w:hAnsi="Calibri" w:cs="Calibri"/>
          <w:sz w:val="22"/>
          <w:szCs w:val="22"/>
          <w:lang w:val="lt-LT"/>
        </w:rPr>
        <w:t>Nauja Pirkimo sutarties kaina apskaičiuojami pagal žemiau pateiktą formulę:</w:t>
      </w:r>
    </w:p>
    <w:p w14:paraId="0D21FCE6" w14:textId="77777777" w:rsidR="00C350DB" w:rsidRPr="008F3F05" w:rsidRDefault="00000000" w:rsidP="00D80FF3">
      <w:pPr>
        <w:tabs>
          <w:tab w:val="left" w:pos="1560"/>
          <w:tab w:val="left" w:pos="2268"/>
        </w:tabs>
        <w:ind w:firstLine="1560"/>
        <w:jc w:val="both"/>
        <w:rPr>
          <w:rFonts w:ascii="Calibri" w:hAnsi="Calibri" w:cs="Calibri"/>
          <w:sz w:val="22"/>
          <w:szCs w:val="22"/>
          <w:lang w:val="lt-LT"/>
        </w:rPr>
      </w:pPr>
      <m:oMath>
        <m:sSub>
          <m:sSubPr>
            <m:ctrlPr>
              <w:rPr>
                <w:rFonts w:ascii="Cambria Math" w:hAnsi="Cambria Math" w:cs="Calibri"/>
                <w:sz w:val="22"/>
                <w:szCs w:val="22"/>
                <w:lang w:val="lt-LT"/>
              </w:rPr>
            </m:ctrlPr>
          </m:sSubPr>
          <m:e>
            <m:r>
              <m:rPr>
                <m:sty m:val="p"/>
              </m:rPr>
              <w:rPr>
                <w:rFonts w:ascii="Cambria Math" w:hAnsi="Cambria Math" w:cs="Calibri"/>
                <w:sz w:val="22"/>
                <w:szCs w:val="22"/>
                <w:lang w:val="lt-LT"/>
              </w:rPr>
              <m:t>a</m:t>
            </m:r>
          </m:e>
          <m:sub>
            <m:r>
              <m:rPr>
                <m:sty m:val="p"/>
              </m:rPr>
              <w:rPr>
                <w:rFonts w:ascii="Cambria Math" w:hAnsi="Cambria Math" w:cs="Calibri"/>
                <w:sz w:val="22"/>
                <w:szCs w:val="22"/>
                <w:lang w:val="lt-LT"/>
              </w:rPr>
              <m:t>1</m:t>
            </m:r>
          </m:sub>
        </m:sSub>
        <m:r>
          <m:rPr>
            <m:sty m:val="p"/>
          </m:rPr>
          <w:rPr>
            <w:rFonts w:ascii="Cambria Math" w:hAnsi="Cambria Math" w:cs="Calibri"/>
            <w:sz w:val="22"/>
            <w:szCs w:val="22"/>
            <w:lang w:val="lt-LT"/>
          </w:rPr>
          <m:t>=</m:t>
        </m:r>
        <m:r>
          <m:rPr>
            <m:sty m:val="p"/>
          </m:rPr>
          <w:rPr>
            <w:rFonts w:ascii="Cambria Math" w:eastAsiaTheme="minorEastAsia" w:hAnsi="Cambria Math" w:cs="Calibri"/>
            <w:sz w:val="22"/>
            <w:szCs w:val="22"/>
            <w:lang w:val="lt-LT"/>
          </w:rPr>
          <m:t>a+</m:t>
        </m:r>
        <m:d>
          <m:dPr>
            <m:ctrlPr>
              <w:rPr>
                <w:rFonts w:ascii="Cambria Math" w:eastAsiaTheme="minorEastAsia" w:hAnsi="Cambria Math" w:cs="Calibri"/>
                <w:sz w:val="22"/>
                <w:szCs w:val="22"/>
                <w:lang w:val="lt-LT"/>
              </w:rPr>
            </m:ctrlPr>
          </m:dPr>
          <m:e>
            <m:f>
              <m:fPr>
                <m:ctrlPr>
                  <w:rPr>
                    <w:rFonts w:ascii="Cambria Math" w:eastAsiaTheme="minorEastAsia" w:hAnsi="Cambria Math" w:cs="Calibri"/>
                    <w:sz w:val="22"/>
                    <w:szCs w:val="22"/>
                    <w:lang w:val="lt-LT"/>
                  </w:rPr>
                </m:ctrlPr>
              </m:fPr>
              <m:num>
                <m:r>
                  <m:rPr>
                    <m:sty m:val="p"/>
                  </m:rPr>
                  <w:rPr>
                    <w:rFonts w:ascii="Cambria Math" w:eastAsiaTheme="minorEastAsia" w:hAnsi="Cambria Math" w:cs="Calibri"/>
                    <w:sz w:val="22"/>
                    <w:szCs w:val="22"/>
                    <w:lang w:val="lt-LT"/>
                  </w:rPr>
                  <m:t>k</m:t>
                </m:r>
              </m:num>
              <m:den>
                <m:r>
                  <m:rPr>
                    <m:sty m:val="p"/>
                  </m:rPr>
                  <w:rPr>
                    <w:rFonts w:ascii="Cambria Math" w:eastAsiaTheme="minorEastAsia" w:hAnsi="Cambria Math" w:cs="Calibri"/>
                    <w:sz w:val="22"/>
                    <w:szCs w:val="22"/>
                    <w:lang w:val="lt-LT"/>
                  </w:rPr>
                  <m:t>100</m:t>
                </m:r>
              </m:den>
            </m:f>
            <m:r>
              <m:rPr>
                <m:sty m:val="p"/>
              </m:rPr>
              <w:rPr>
                <w:rFonts w:ascii="Cambria Math" w:eastAsiaTheme="minorEastAsia" w:hAnsi="Cambria Math" w:cs="Calibri"/>
                <w:sz w:val="22"/>
                <w:szCs w:val="22"/>
                <w:lang w:val="lt-LT"/>
              </w:rPr>
              <m:t>×a</m:t>
            </m:r>
          </m:e>
        </m:d>
      </m:oMath>
      <w:r w:rsidR="00C350DB" w:rsidRPr="008F3F05">
        <w:rPr>
          <w:rFonts w:ascii="Calibri" w:hAnsi="Calibri" w:cs="Calibri"/>
          <w:sz w:val="22"/>
          <w:szCs w:val="22"/>
          <w:lang w:val="lt-LT"/>
        </w:rPr>
        <w:t>, kur a – kaina (Eur be PVM) (jei peržiūra jau buvo atlikta, tai po paskutinio perskaičiavimo) </w:t>
      </w:r>
    </w:p>
    <w:p w14:paraId="6BEFB036" w14:textId="77777777" w:rsidR="00C350DB" w:rsidRPr="008F3F05" w:rsidRDefault="00C350DB" w:rsidP="00D80FF3">
      <w:pPr>
        <w:tabs>
          <w:tab w:val="left" w:pos="1560"/>
          <w:tab w:val="left" w:pos="2268"/>
        </w:tabs>
        <w:ind w:firstLine="1560"/>
        <w:jc w:val="both"/>
        <w:rPr>
          <w:rFonts w:ascii="Calibri" w:hAnsi="Calibri" w:cs="Calibri"/>
          <w:sz w:val="22"/>
          <w:szCs w:val="22"/>
          <w:lang w:val="lt-LT"/>
        </w:rPr>
      </w:pPr>
      <w:r w:rsidRPr="008F3F05">
        <w:rPr>
          <w:rFonts w:ascii="Calibri" w:hAnsi="Calibri" w:cs="Calibri"/>
          <w:sz w:val="22"/>
          <w:szCs w:val="22"/>
          <w:lang w:val="lt-LT"/>
        </w:rPr>
        <w:t>a</w:t>
      </w:r>
      <w:r w:rsidRPr="00D80FF3">
        <w:rPr>
          <w:rFonts w:ascii="Calibri" w:hAnsi="Calibri" w:cs="Calibri"/>
          <w:sz w:val="22"/>
          <w:szCs w:val="22"/>
          <w:vertAlign w:val="subscript"/>
          <w:lang w:val="lt-LT"/>
        </w:rPr>
        <w:t>1</w:t>
      </w:r>
      <w:r w:rsidRPr="008F3F05">
        <w:rPr>
          <w:rFonts w:ascii="Calibri" w:hAnsi="Calibri" w:cs="Calibri"/>
          <w:sz w:val="22"/>
          <w:szCs w:val="22"/>
          <w:lang w:val="lt-LT"/>
        </w:rPr>
        <w:t xml:space="preserve"> – perskaičiuota (pakeista) kaina (Eur be PVM) </w:t>
      </w:r>
    </w:p>
    <w:p w14:paraId="6547EB58" w14:textId="77777777" w:rsidR="00C350DB" w:rsidRPr="008F3F05" w:rsidRDefault="00C350DB" w:rsidP="00D80FF3">
      <w:pPr>
        <w:tabs>
          <w:tab w:val="left" w:pos="1560"/>
          <w:tab w:val="left" w:pos="2268"/>
        </w:tabs>
        <w:ind w:firstLine="1560"/>
        <w:jc w:val="both"/>
        <w:rPr>
          <w:rFonts w:ascii="Calibri" w:hAnsi="Calibri" w:cs="Calibri"/>
          <w:sz w:val="22"/>
          <w:szCs w:val="22"/>
          <w:lang w:val="lt-LT"/>
        </w:rPr>
      </w:pPr>
      <w:r w:rsidRPr="008F3F05">
        <w:rPr>
          <w:rFonts w:ascii="Calibri" w:hAnsi="Calibri" w:cs="Calibri"/>
          <w:sz w:val="22"/>
          <w:szCs w:val="22"/>
          <w:lang w:val="lt-LT"/>
        </w:rPr>
        <w:lastRenderedPageBreak/>
        <w:t>k – pagal vartotojų kainų indeksą (Pagal paslaugų įmonėse dirbančių asmenų algų ir atlyginimų kainų grupės „M71 Architektūros ir inžinerijos veikla; techninis tikrinimas ir analizė“ indeksą) apskaičiuotas kainų pokytis (padidėjimas arba sumažėjimas) (%). „k“ reikšmė skaičiuojama pagal formulę:</w:t>
      </w:r>
    </w:p>
    <w:p w14:paraId="131C862F" w14:textId="77777777" w:rsidR="00C350DB" w:rsidRPr="008F3F05" w:rsidRDefault="00C350DB" w:rsidP="00D80FF3">
      <w:pPr>
        <w:tabs>
          <w:tab w:val="left" w:pos="1560"/>
          <w:tab w:val="left" w:pos="2268"/>
        </w:tabs>
        <w:ind w:firstLine="1560"/>
        <w:jc w:val="both"/>
        <w:rPr>
          <w:rFonts w:ascii="Calibri" w:hAnsi="Calibri" w:cs="Calibri"/>
          <w:sz w:val="22"/>
          <w:szCs w:val="22"/>
          <w:lang w:val="lt-LT"/>
        </w:rPr>
      </w:pPr>
      <m:oMath>
        <m:r>
          <m:rPr>
            <m:sty m:val="p"/>
          </m:rPr>
          <w:rPr>
            <w:rFonts w:ascii="Cambria Math" w:hAnsi="Cambria Math" w:cs="Calibri"/>
            <w:sz w:val="22"/>
            <w:szCs w:val="22"/>
            <w:lang w:val="lt-LT"/>
          </w:rPr>
          <m:t>k =</m:t>
        </m:r>
        <m:f>
          <m:fPr>
            <m:ctrlPr>
              <w:rPr>
                <w:rFonts w:ascii="Cambria Math" w:eastAsiaTheme="minorEastAsia" w:hAnsi="Cambria Math" w:cs="Calibri"/>
                <w:sz w:val="22"/>
                <w:szCs w:val="22"/>
                <w:lang w:val="lt-LT"/>
              </w:rPr>
            </m:ctrlPr>
          </m:fPr>
          <m:num>
            <m:sSub>
              <m:sSubPr>
                <m:ctrlPr>
                  <w:rPr>
                    <w:rFonts w:ascii="Cambria Math" w:eastAsiaTheme="minorEastAsia" w:hAnsi="Cambria Math" w:cs="Calibri"/>
                    <w:sz w:val="22"/>
                    <w:szCs w:val="22"/>
                    <w:lang w:val="lt-LT"/>
                  </w:rPr>
                </m:ctrlPr>
              </m:sSubPr>
              <m:e>
                <m:r>
                  <m:rPr>
                    <m:sty m:val="p"/>
                  </m:rPr>
                  <w:rPr>
                    <w:rFonts w:ascii="Cambria Math" w:eastAsiaTheme="minorEastAsia" w:hAnsi="Cambria Math" w:cs="Calibri"/>
                    <w:sz w:val="22"/>
                    <w:szCs w:val="22"/>
                    <w:lang w:val="lt-LT"/>
                  </w:rPr>
                  <m:t>Ind</m:t>
                </m:r>
              </m:e>
              <m:sub>
                <m:r>
                  <m:rPr>
                    <m:sty m:val="p"/>
                  </m:rPr>
                  <w:rPr>
                    <w:rFonts w:ascii="Cambria Math" w:eastAsiaTheme="minorEastAsia" w:hAnsi="Cambria Math" w:cs="Calibri"/>
                    <w:sz w:val="22"/>
                    <w:szCs w:val="22"/>
                    <w:lang w:val="lt-LT"/>
                  </w:rPr>
                  <m:t>naujausias</m:t>
                </m:r>
              </m:sub>
            </m:sSub>
          </m:num>
          <m:den>
            <m:sSub>
              <m:sSubPr>
                <m:ctrlPr>
                  <w:rPr>
                    <w:rFonts w:ascii="Cambria Math" w:eastAsiaTheme="minorEastAsia" w:hAnsi="Cambria Math" w:cs="Calibri"/>
                    <w:sz w:val="22"/>
                    <w:szCs w:val="22"/>
                    <w:lang w:val="lt-LT"/>
                  </w:rPr>
                </m:ctrlPr>
              </m:sSubPr>
              <m:e>
                <m:r>
                  <m:rPr>
                    <m:sty m:val="p"/>
                  </m:rPr>
                  <w:rPr>
                    <w:rFonts w:ascii="Cambria Math" w:eastAsiaTheme="minorEastAsia" w:hAnsi="Cambria Math" w:cs="Calibri"/>
                    <w:sz w:val="22"/>
                    <w:szCs w:val="22"/>
                    <w:lang w:val="lt-LT"/>
                  </w:rPr>
                  <m:t>Ind</m:t>
                </m:r>
              </m:e>
              <m:sub>
                <m:r>
                  <m:rPr>
                    <m:sty m:val="p"/>
                  </m:rPr>
                  <w:rPr>
                    <w:rFonts w:ascii="Cambria Math" w:eastAsiaTheme="minorEastAsia" w:hAnsi="Cambria Math" w:cs="Calibri"/>
                    <w:sz w:val="22"/>
                    <w:szCs w:val="22"/>
                    <w:lang w:val="lt-LT"/>
                  </w:rPr>
                  <m:t>pradžia</m:t>
                </m:r>
              </m:sub>
            </m:sSub>
          </m:den>
        </m:f>
        <m:r>
          <m:rPr>
            <m:sty m:val="p"/>
          </m:rPr>
          <w:rPr>
            <w:rFonts w:ascii="Cambria Math" w:eastAsiaTheme="minorEastAsia" w:hAnsi="Cambria Math" w:cs="Calibri"/>
            <w:sz w:val="22"/>
            <w:szCs w:val="22"/>
            <w:lang w:val="lt-LT"/>
          </w:rPr>
          <m:t>×100-100</m:t>
        </m:r>
      </m:oMath>
      <w:r w:rsidRPr="008F3F05">
        <w:rPr>
          <w:rFonts w:ascii="Calibri" w:hAnsi="Calibri" w:cs="Calibri"/>
          <w:sz w:val="22"/>
          <w:szCs w:val="22"/>
          <w:lang w:val="lt-LT"/>
        </w:rPr>
        <w:t>, (proc.) kur</w:t>
      </w:r>
    </w:p>
    <w:p w14:paraId="48546C2D" w14:textId="77777777" w:rsidR="00C350DB" w:rsidRPr="008F3F05" w:rsidRDefault="00C350DB" w:rsidP="00D80FF3">
      <w:pPr>
        <w:tabs>
          <w:tab w:val="left" w:pos="1560"/>
          <w:tab w:val="left" w:pos="2268"/>
        </w:tabs>
        <w:ind w:firstLine="1560"/>
        <w:jc w:val="both"/>
        <w:rPr>
          <w:rFonts w:ascii="Calibri" w:hAnsi="Calibri" w:cs="Calibri"/>
          <w:sz w:val="22"/>
          <w:szCs w:val="22"/>
          <w:lang w:val="lt-LT"/>
        </w:rPr>
      </w:pPr>
      <w:r w:rsidRPr="008F3F05">
        <w:rPr>
          <w:rFonts w:ascii="Calibri" w:hAnsi="Calibri" w:cs="Calibri"/>
          <w:sz w:val="22"/>
          <w:szCs w:val="22"/>
          <w:lang w:val="lt-LT"/>
        </w:rPr>
        <w:t>Ind</w:t>
      </w:r>
      <w:r w:rsidRPr="008F3F05">
        <w:rPr>
          <w:rFonts w:ascii="Calibri" w:hAnsi="Calibri" w:cs="Calibri"/>
          <w:sz w:val="22"/>
          <w:szCs w:val="22"/>
          <w:vertAlign w:val="subscript"/>
          <w:lang w:val="lt-LT"/>
        </w:rPr>
        <w:t>naujausias</w:t>
      </w:r>
      <w:r w:rsidRPr="008F3F05">
        <w:rPr>
          <w:rFonts w:ascii="Calibri" w:hAnsi="Calibri" w:cs="Calibri"/>
          <w:sz w:val="22"/>
          <w:szCs w:val="22"/>
          <w:lang w:val="lt-LT"/>
        </w:rPr>
        <w:t xml:space="preserve"> –kreipimosi dėl kainos peržiūros išsiuntimo kitai šaliai dieną paskelbtas naujausias paslaugų įmonėse dirbančių asmenų algų ir atlyginimų grupės „M71 Architektūros ir inžinerijos veikla; techninis tikrinimas ir analizė“ kainų indeksas.</w:t>
      </w:r>
    </w:p>
    <w:p w14:paraId="69C6CF8A" w14:textId="77777777" w:rsidR="00C350DB" w:rsidRPr="008F3F05" w:rsidRDefault="00C350DB" w:rsidP="00D80FF3">
      <w:pPr>
        <w:tabs>
          <w:tab w:val="left" w:pos="1560"/>
          <w:tab w:val="left" w:pos="2268"/>
        </w:tabs>
        <w:ind w:firstLine="1560"/>
        <w:jc w:val="both"/>
        <w:rPr>
          <w:rFonts w:ascii="Calibri" w:hAnsi="Calibri" w:cs="Calibri"/>
          <w:sz w:val="22"/>
          <w:szCs w:val="22"/>
          <w:lang w:val="lt-LT"/>
        </w:rPr>
      </w:pPr>
      <w:r w:rsidRPr="008F3F05">
        <w:rPr>
          <w:rFonts w:ascii="Calibri" w:hAnsi="Calibri" w:cs="Calibri"/>
          <w:sz w:val="22"/>
          <w:szCs w:val="22"/>
          <w:lang w:val="lt-LT"/>
        </w:rPr>
        <w:t>Ind</w:t>
      </w:r>
      <w:r w:rsidRPr="008F3F05">
        <w:rPr>
          <w:rFonts w:ascii="Calibri" w:hAnsi="Calibri" w:cs="Calibri"/>
          <w:sz w:val="22"/>
          <w:szCs w:val="22"/>
          <w:vertAlign w:val="subscript"/>
          <w:lang w:val="lt-LT"/>
        </w:rPr>
        <w:t xml:space="preserve">pradžia </w:t>
      </w:r>
      <w:r w:rsidRPr="008F3F05">
        <w:rPr>
          <w:rFonts w:ascii="Calibri" w:hAnsi="Calibri" w:cs="Calibri"/>
          <w:sz w:val="22"/>
          <w:szCs w:val="22"/>
          <w:lang w:val="lt-LT"/>
        </w:rPr>
        <w:t xml:space="preserve">– laikotarpio pradžios datos (mėnesio) paslaugų įmonėse dirbančių asmenų algų ir atlyginimų grupės „M71 Architektūros ir inžinerijos veikla; techninis tikrinimas ir analizė“ kainų indeksas. Pirmojo perskaičiavimo atveju laikotarpio pradžia (mėnuo) yra Pirkimo sutarties įsigaliojimo mėnuo. Antrojo ir vėlesnių perskaičiavimų atveju laikotarpio pradžia (mėnuo) yra paskutinio perskaičiavimo metu naudotos paskelbto atitinkamo indekso reikšmės mėnuo. </w:t>
      </w:r>
    </w:p>
    <w:p w14:paraId="0B14CF22" w14:textId="77777777" w:rsidR="00C350DB" w:rsidRPr="00C350DB" w:rsidRDefault="00C350DB" w:rsidP="00D80FF3">
      <w:pPr>
        <w:pStyle w:val="Sraopastraipa"/>
        <w:numPr>
          <w:ilvl w:val="3"/>
          <w:numId w:val="7"/>
        </w:numPr>
        <w:tabs>
          <w:tab w:val="left" w:pos="1560"/>
          <w:tab w:val="left" w:pos="2268"/>
        </w:tabs>
        <w:ind w:left="0" w:firstLine="1560"/>
        <w:contextualSpacing w:val="0"/>
        <w:jc w:val="both"/>
        <w:rPr>
          <w:rFonts w:ascii="Calibri" w:hAnsi="Calibri" w:cs="Calibri"/>
          <w:sz w:val="22"/>
          <w:szCs w:val="22"/>
          <w:lang w:val="lt-LT"/>
        </w:rPr>
      </w:pPr>
      <w:r w:rsidRPr="00C350DB">
        <w:rPr>
          <w:rFonts w:ascii="Calibri" w:hAnsi="Calibri" w:cs="Calibri"/>
          <w:sz w:val="22"/>
          <w:szCs w:val="22"/>
          <w:lang w:val="lt-LT"/>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 kaina „a1“ suapvalinamas iki dviejų skaitmenų po kablelio;</w:t>
      </w:r>
    </w:p>
    <w:p w14:paraId="385AF157" w14:textId="77777777" w:rsidR="00C350DB" w:rsidRPr="00C350DB" w:rsidRDefault="00C350DB" w:rsidP="00D80FF3">
      <w:pPr>
        <w:pStyle w:val="Sraopastraipa"/>
        <w:numPr>
          <w:ilvl w:val="3"/>
          <w:numId w:val="7"/>
        </w:numPr>
        <w:tabs>
          <w:tab w:val="left" w:pos="1560"/>
          <w:tab w:val="left" w:pos="2268"/>
        </w:tabs>
        <w:ind w:left="0" w:firstLine="1560"/>
        <w:contextualSpacing w:val="0"/>
        <w:jc w:val="both"/>
        <w:rPr>
          <w:rFonts w:ascii="Calibri" w:hAnsi="Calibri" w:cs="Calibri"/>
          <w:sz w:val="22"/>
          <w:szCs w:val="22"/>
          <w:lang w:val="lt-LT"/>
        </w:rPr>
      </w:pPr>
      <w:r w:rsidRPr="00C350DB">
        <w:rPr>
          <w:rFonts w:ascii="Calibri" w:hAnsi="Calibri" w:cs="Calibri"/>
          <w:sz w:val="22"/>
          <w:szCs w:val="22"/>
          <w:lang w:val="lt-LT"/>
        </w:rPr>
        <w:t>Šalis, siekianti Pirkimo sutarties kainos peržiūros, privalo raštu kreiptis į kitą Šalį ir prašyme pateikti visą reikalingą informaciją: Pirkimo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E973F8" w14:textId="77777777" w:rsidR="00C350DB" w:rsidRPr="00C350DB" w:rsidRDefault="00C350DB" w:rsidP="00D80FF3">
      <w:pPr>
        <w:pStyle w:val="Sraopastraipa"/>
        <w:numPr>
          <w:ilvl w:val="3"/>
          <w:numId w:val="7"/>
        </w:numPr>
        <w:tabs>
          <w:tab w:val="left" w:pos="1560"/>
          <w:tab w:val="left" w:pos="2268"/>
        </w:tabs>
        <w:ind w:left="0" w:firstLine="1560"/>
        <w:contextualSpacing w:val="0"/>
        <w:jc w:val="both"/>
        <w:rPr>
          <w:rFonts w:ascii="Calibri" w:hAnsi="Calibri" w:cs="Calibri"/>
          <w:sz w:val="22"/>
          <w:szCs w:val="22"/>
          <w:lang w:val="lt-LT"/>
        </w:rPr>
      </w:pPr>
      <w:r w:rsidRPr="00C350DB">
        <w:rPr>
          <w:rFonts w:ascii="Calibri" w:hAnsi="Calibri" w:cs="Calibri"/>
          <w:sz w:val="22"/>
          <w:szCs w:val="22"/>
          <w:lang w:val="lt-LT"/>
        </w:rPr>
        <w:t>Susitarimas turi būti sudarytas per 10 (dešimt) darbo dienų nuo Šalies pateikto tinkamo prašymo perskaičiuoti Pirkimo sutarties kainą gavimo dienos.</w:t>
      </w:r>
    </w:p>
    <w:p w14:paraId="5EC06788" w14:textId="77777777" w:rsidR="00B20EE5" w:rsidRPr="00B20EE5" w:rsidRDefault="00B20EE5" w:rsidP="00B20EE5">
      <w:pPr>
        <w:pStyle w:val="Body2"/>
        <w:spacing w:after="0"/>
        <w:rPr>
          <w:rFonts w:ascii="Calibri" w:hAnsi="Calibri" w:cs="Calibri"/>
        </w:rPr>
      </w:pPr>
    </w:p>
    <w:p w14:paraId="1650BCF4" w14:textId="77777777"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t>3. Šalių teisės ir pareigos</w:t>
      </w:r>
    </w:p>
    <w:p w14:paraId="326D8960"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3.1. Užsakovas įsipareigoja:</w:t>
      </w:r>
    </w:p>
    <w:p w14:paraId="2F3BEC36" w14:textId="77777777" w:rsidR="00B20EE5" w:rsidRPr="00B20EE5" w:rsidRDefault="00B20EE5" w:rsidP="00B20EE5">
      <w:pPr>
        <w:ind w:firstLine="993"/>
        <w:jc w:val="both"/>
        <w:rPr>
          <w:rFonts w:ascii="Calibri" w:hAnsi="Calibri" w:cs="Calibri"/>
          <w:sz w:val="22"/>
          <w:szCs w:val="22"/>
          <w:lang w:val="lt-LT"/>
        </w:rPr>
      </w:pPr>
      <w:r w:rsidRPr="00B20EE5">
        <w:rPr>
          <w:rFonts w:ascii="Calibri" w:hAnsi="Calibri" w:cs="Calibri"/>
          <w:sz w:val="22"/>
          <w:szCs w:val="22"/>
          <w:lang w:val="lt-LT"/>
        </w:rPr>
        <w:t>3.1.1. suteikti Vykdytojui visą turimą informaciją ir (arba) dokumentus, būtinus Paslaugai teikti.</w:t>
      </w:r>
    </w:p>
    <w:p w14:paraId="28E1A045" w14:textId="77777777" w:rsidR="00B20EE5" w:rsidRPr="00B20EE5" w:rsidRDefault="00B20EE5" w:rsidP="00B20EE5">
      <w:pPr>
        <w:ind w:firstLine="993"/>
        <w:jc w:val="both"/>
        <w:rPr>
          <w:rFonts w:ascii="Calibri" w:hAnsi="Calibri" w:cs="Calibri"/>
          <w:sz w:val="22"/>
          <w:szCs w:val="22"/>
          <w:lang w:val="lt-LT"/>
        </w:rPr>
      </w:pPr>
      <w:r w:rsidRPr="00B20EE5">
        <w:rPr>
          <w:rFonts w:ascii="Calibri" w:hAnsi="Calibri" w:cs="Calibri"/>
          <w:sz w:val="22"/>
          <w:szCs w:val="22"/>
          <w:lang w:val="lt-LT"/>
        </w:rPr>
        <w:t>3.1.2. nedelsiant pašalinti Vykdytojo įspėjime nurodytas aplinkybes, kurios trukdo tinkamai vykdyti Sutartį, jei jos priklauso nuo Užsakovo valios;</w:t>
      </w:r>
    </w:p>
    <w:p w14:paraId="72CE49EF" w14:textId="77777777" w:rsidR="00B20EE5" w:rsidRPr="00B20EE5" w:rsidRDefault="00B20EE5" w:rsidP="00B20EE5">
      <w:pPr>
        <w:ind w:firstLine="993"/>
        <w:jc w:val="both"/>
        <w:rPr>
          <w:rFonts w:ascii="Calibri" w:hAnsi="Calibri" w:cs="Calibri"/>
          <w:sz w:val="22"/>
          <w:szCs w:val="22"/>
          <w:lang w:val="lt-LT"/>
        </w:rPr>
      </w:pPr>
      <w:r w:rsidRPr="00B20EE5">
        <w:rPr>
          <w:rFonts w:ascii="Calibri" w:hAnsi="Calibri" w:cs="Calibri"/>
          <w:sz w:val="22"/>
          <w:szCs w:val="22"/>
          <w:lang w:val="lt-LT"/>
        </w:rPr>
        <w:t>3.1.3. Priimti iš Vykdytojo tinkamai suteiktą Paslaugą.</w:t>
      </w:r>
    </w:p>
    <w:p w14:paraId="6EF751FA" w14:textId="77777777" w:rsidR="00B20EE5" w:rsidRPr="00B20EE5" w:rsidRDefault="00B20EE5" w:rsidP="00B20EE5">
      <w:pPr>
        <w:ind w:firstLine="993"/>
        <w:jc w:val="both"/>
        <w:rPr>
          <w:rFonts w:ascii="Calibri" w:hAnsi="Calibri" w:cs="Calibri"/>
          <w:sz w:val="22"/>
          <w:szCs w:val="22"/>
          <w:lang w:val="lt-LT"/>
        </w:rPr>
      </w:pPr>
      <w:r w:rsidRPr="00B20EE5">
        <w:rPr>
          <w:rFonts w:ascii="Calibri" w:hAnsi="Calibri" w:cs="Calibri"/>
          <w:sz w:val="22"/>
          <w:szCs w:val="22"/>
          <w:lang w:val="lt-LT"/>
        </w:rPr>
        <w:t>3.1.4. Mokėti Paslaugos kainą už tinkamai suteiktas Paslaugas pagal šios Sutarties sąlygas.</w:t>
      </w:r>
    </w:p>
    <w:p w14:paraId="2110E347" w14:textId="77777777" w:rsidR="00B20EE5" w:rsidRPr="00B20EE5" w:rsidRDefault="00B20EE5" w:rsidP="00B20EE5">
      <w:pPr>
        <w:rPr>
          <w:rFonts w:ascii="Calibri" w:hAnsi="Calibri" w:cs="Calibri"/>
          <w:sz w:val="22"/>
          <w:szCs w:val="22"/>
          <w:lang w:val="lt-LT"/>
        </w:rPr>
      </w:pPr>
      <w:r w:rsidRPr="00B20EE5">
        <w:rPr>
          <w:rFonts w:ascii="Calibri" w:hAnsi="Calibri" w:cs="Calibri"/>
          <w:sz w:val="22"/>
          <w:szCs w:val="22"/>
          <w:lang w:val="lt-LT"/>
        </w:rPr>
        <w:t>3.2. Užsakovas turi teisę:</w:t>
      </w:r>
    </w:p>
    <w:p w14:paraId="1FEBCD39" w14:textId="77777777" w:rsidR="00B20EE5" w:rsidRPr="00B20EE5" w:rsidRDefault="00B20EE5" w:rsidP="00B20EE5">
      <w:pPr>
        <w:ind w:firstLine="993"/>
        <w:jc w:val="both"/>
        <w:rPr>
          <w:rFonts w:ascii="Calibri" w:hAnsi="Calibri" w:cs="Calibri"/>
          <w:sz w:val="22"/>
          <w:szCs w:val="22"/>
          <w:lang w:val="lt-LT"/>
        </w:rPr>
      </w:pPr>
      <w:r w:rsidRPr="00B20EE5">
        <w:rPr>
          <w:rFonts w:ascii="Calibri" w:hAnsi="Calibri" w:cs="Calibri"/>
          <w:sz w:val="22"/>
          <w:szCs w:val="22"/>
          <w:lang w:val="lt-LT"/>
        </w:rPr>
        <w:t>3.2.1. Tikrinti Paslaugos atlikimo eigą ir kokybę, nesikišant į Vykdytojo ūkinę komercinę veiklą.</w:t>
      </w:r>
    </w:p>
    <w:p w14:paraId="342CC08D" w14:textId="77777777" w:rsidR="00B20EE5" w:rsidRPr="00B20EE5" w:rsidRDefault="00B20EE5" w:rsidP="00B20EE5">
      <w:pPr>
        <w:ind w:firstLine="993"/>
        <w:jc w:val="both"/>
        <w:rPr>
          <w:rFonts w:ascii="Calibri" w:hAnsi="Calibri" w:cs="Calibri"/>
          <w:sz w:val="22"/>
          <w:szCs w:val="22"/>
          <w:lang w:val="lt-LT"/>
        </w:rPr>
      </w:pPr>
      <w:r w:rsidRPr="00B20EE5">
        <w:rPr>
          <w:rFonts w:ascii="Calibri" w:hAnsi="Calibri" w:cs="Calibri"/>
          <w:sz w:val="22"/>
          <w:szCs w:val="22"/>
          <w:lang w:val="lt-LT"/>
        </w:rPr>
        <w:t>3.2.2. Reikalauti, kad Vykdytojas Paslaugą teiktų laikydamasis normatyvinių dokumentų reikalavimų. Jeigu Vykdytojas nesilaiko normatyvinių dokumentų reikalavimų, Užsakovas turi teisę raštu reikalauti šalinti trūkumus ir nemokėti už netinkamai teikiamą Paslaugą arba pašalinti trūkumus trečiųjų asmenų pagalba Vykdytojo sąskaita ir vienašališkai nutraukti Sutartį.</w:t>
      </w:r>
    </w:p>
    <w:p w14:paraId="33E3A795" w14:textId="77777777" w:rsidR="00B20EE5" w:rsidRPr="00B20EE5" w:rsidRDefault="00B20EE5" w:rsidP="00B20EE5">
      <w:pPr>
        <w:ind w:firstLine="993"/>
        <w:jc w:val="both"/>
        <w:rPr>
          <w:rFonts w:ascii="Calibri" w:hAnsi="Calibri" w:cs="Calibri"/>
          <w:sz w:val="22"/>
          <w:szCs w:val="22"/>
          <w:lang w:val="lt-LT"/>
        </w:rPr>
      </w:pPr>
      <w:r w:rsidRPr="00B20EE5">
        <w:rPr>
          <w:rFonts w:ascii="Calibri" w:hAnsi="Calibri" w:cs="Calibri"/>
          <w:sz w:val="22"/>
          <w:szCs w:val="22"/>
          <w:lang w:val="lt-LT"/>
        </w:rPr>
        <w:t>3.2.3. Reikalauti, kad Vykdytojas padengtų visus nuostolius ir netektis, kurios atsirado dėl netinkamo ar nesavalaikio Sutarties vykdymo.</w:t>
      </w:r>
    </w:p>
    <w:p w14:paraId="3FA0C81C" w14:textId="77777777" w:rsidR="00B20EE5" w:rsidRPr="00B20EE5" w:rsidRDefault="00B20EE5" w:rsidP="00B20EE5">
      <w:pPr>
        <w:tabs>
          <w:tab w:val="left" w:pos="993"/>
        </w:tabs>
        <w:contextualSpacing/>
        <w:jc w:val="both"/>
        <w:rPr>
          <w:rFonts w:ascii="Calibri" w:hAnsi="Calibri" w:cs="Calibri"/>
          <w:sz w:val="22"/>
          <w:szCs w:val="22"/>
          <w:lang w:val="lt-LT" w:eastAsia="lt-LT"/>
        </w:rPr>
      </w:pPr>
      <w:r w:rsidRPr="00B20EE5">
        <w:rPr>
          <w:rFonts w:ascii="Calibri" w:hAnsi="Calibri" w:cs="Calibri"/>
          <w:sz w:val="22"/>
          <w:szCs w:val="22"/>
          <w:lang w:val="lt-LT" w:eastAsia="lt-LT"/>
        </w:rPr>
        <w:t>3.3.Vykdytojas įsipareigoja:</w:t>
      </w:r>
    </w:p>
    <w:p w14:paraId="1629B0DE" w14:textId="77777777" w:rsidR="00B20EE5" w:rsidRDefault="00B20EE5" w:rsidP="00B20EE5">
      <w:pPr>
        <w:tabs>
          <w:tab w:val="left" w:pos="993"/>
        </w:tabs>
        <w:suppressAutoHyphens/>
        <w:autoSpaceDE w:val="0"/>
        <w:autoSpaceDN w:val="0"/>
        <w:adjustRightInd w:val="0"/>
        <w:contextualSpacing/>
        <w:jc w:val="both"/>
        <w:rPr>
          <w:rFonts w:ascii="Calibri" w:hAnsi="Calibri" w:cs="Calibri"/>
          <w:sz w:val="22"/>
          <w:szCs w:val="22"/>
          <w:lang w:val="lt-LT" w:eastAsia="lt-LT"/>
        </w:rPr>
      </w:pPr>
      <w:bookmarkStart w:id="4" w:name="_Hlk507495293"/>
      <w:r w:rsidRPr="00B20EE5">
        <w:rPr>
          <w:rFonts w:ascii="Calibri" w:hAnsi="Calibri" w:cs="Calibri"/>
          <w:sz w:val="22"/>
          <w:szCs w:val="22"/>
          <w:lang w:val="lt-LT" w:eastAsia="lt-LT"/>
        </w:rPr>
        <w:tab/>
        <w:t>3.3.1.visą Paslaugų teikimo laikotarpį kaupti, saugoti ir tvarkyti visus Vykdytojo pagal Sutartį privalomus parengti (gauti), pateikti ir jam vykdant Sutartį perduotus dokumentus, kitą dokumentaciją bei medžiagą. Vykdytojas praradęs, sunaikinęs, sugadinęs ar padaręs kitokią žalą tokiai dokumentacijai (medžiagai), privalo ją tinkamai atkurti ir atlyginti Užsakovui dėl to kilusius nuostolius;</w:t>
      </w:r>
      <w:bookmarkEnd w:id="4"/>
    </w:p>
    <w:p w14:paraId="4C952F20" w14:textId="5CCDF277" w:rsidR="00317449" w:rsidRPr="00374038" w:rsidRDefault="00317449" w:rsidP="00374038">
      <w:pPr>
        <w:tabs>
          <w:tab w:val="left" w:pos="993"/>
        </w:tabs>
        <w:suppressAutoHyphens/>
        <w:autoSpaceDE w:val="0"/>
        <w:autoSpaceDN w:val="0"/>
        <w:adjustRightInd w:val="0"/>
        <w:ind w:firstLine="993"/>
        <w:contextualSpacing/>
        <w:jc w:val="both"/>
        <w:rPr>
          <w:rFonts w:ascii="Calibri" w:hAnsi="Calibri" w:cs="Calibri"/>
          <w:sz w:val="22"/>
          <w:szCs w:val="22"/>
          <w:lang w:val="lt-LT" w:eastAsia="lt-LT"/>
        </w:rPr>
      </w:pPr>
      <w:r w:rsidRPr="00374038">
        <w:rPr>
          <w:rFonts w:ascii="Calibri" w:hAnsi="Calibri" w:cs="Calibri"/>
          <w:sz w:val="22"/>
          <w:szCs w:val="22"/>
          <w:lang w:val="lt-LT" w:eastAsia="lt-LT"/>
        </w:rPr>
        <w:t>3.3.2. užtikrinti, kad Paslaugas teiktų kvalifikuoti specialistai;</w:t>
      </w:r>
    </w:p>
    <w:p w14:paraId="7E07311E" w14:textId="1ED13983" w:rsidR="00317449" w:rsidRPr="00374038" w:rsidRDefault="00317449" w:rsidP="00374038">
      <w:pPr>
        <w:tabs>
          <w:tab w:val="left" w:pos="993"/>
        </w:tabs>
        <w:suppressAutoHyphens/>
        <w:autoSpaceDE w:val="0"/>
        <w:autoSpaceDN w:val="0"/>
        <w:adjustRightInd w:val="0"/>
        <w:ind w:firstLine="993"/>
        <w:contextualSpacing/>
        <w:jc w:val="both"/>
        <w:rPr>
          <w:rFonts w:ascii="Calibri" w:hAnsi="Calibri" w:cs="Calibri"/>
          <w:sz w:val="22"/>
          <w:szCs w:val="22"/>
          <w:lang w:val="lt-LT" w:eastAsia="lt-LT"/>
        </w:rPr>
      </w:pPr>
      <w:r w:rsidRPr="00374038">
        <w:rPr>
          <w:rFonts w:ascii="Calibri" w:hAnsi="Calibri" w:cs="Calibri"/>
          <w:sz w:val="22"/>
          <w:szCs w:val="22"/>
          <w:lang w:val="lt-LT" w:eastAsia="lt-LT"/>
        </w:rPr>
        <w:t>3.3.3. bendradarbiauti su Užsakovu ir neatlygintinai konsultuoti jį visais su Pirkimo sutarties vykdymu susijusiais klausimais</w:t>
      </w:r>
      <w:r w:rsidR="00374038" w:rsidRPr="00374038">
        <w:rPr>
          <w:rFonts w:ascii="Calibri" w:hAnsi="Calibri" w:cs="Calibri"/>
          <w:sz w:val="22"/>
          <w:szCs w:val="22"/>
          <w:lang w:val="lt-LT" w:eastAsia="lt-LT"/>
        </w:rPr>
        <w:t>;</w:t>
      </w:r>
    </w:p>
    <w:p w14:paraId="5872EE31" w14:textId="747ECC0F" w:rsidR="00B20EE5" w:rsidRPr="00B20EE5" w:rsidRDefault="00B20EE5" w:rsidP="00B20EE5">
      <w:pPr>
        <w:tabs>
          <w:tab w:val="left" w:pos="993"/>
        </w:tabs>
        <w:suppressAutoHyphens/>
        <w:autoSpaceDE w:val="0"/>
        <w:autoSpaceDN w:val="0"/>
        <w:adjustRightInd w:val="0"/>
        <w:jc w:val="both"/>
        <w:rPr>
          <w:rFonts w:ascii="Calibri" w:hAnsi="Calibri" w:cs="Calibri"/>
          <w:iCs/>
          <w:sz w:val="22"/>
          <w:szCs w:val="22"/>
          <w:lang w:val="lt-LT" w:eastAsia="lt-LT"/>
        </w:rPr>
      </w:pPr>
      <w:r w:rsidRPr="00B20EE5">
        <w:rPr>
          <w:rFonts w:ascii="Calibri" w:hAnsi="Calibri" w:cs="Calibri"/>
          <w:iCs/>
          <w:sz w:val="22"/>
          <w:szCs w:val="22"/>
          <w:lang w:val="lt-LT" w:eastAsia="lt-LT"/>
        </w:rPr>
        <w:tab/>
        <w:t>3.3.</w:t>
      </w:r>
      <w:r w:rsidR="00374038">
        <w:rPr>
          <w:rFonts w:ascii="Calibri" w:hAnsi="Calibri" w:cs="Calibri"/>
          <w:iCs/>
          <w:sz w:val="22"/>
          <w:szCs w:val="22"/>
          <w:lang w:val="lt-LT" w:eastAsia="lt-LT"/>
        </w:rPr>
        <w:t>4</w:t>
      </w:r>
      <w:r w:rsidRPr="00B20EE5">
        <w:rPr>
          <w:rFonts w:ascii="Calibri" w:hAnsi="Calibri" w:cs="Calibri"/>
          <w:iCs/>
          <w:sz w:val="22"/>
          <w:szCs w:val="22"/>
          <w:lang w:val="lt-LT" w:eastAsia="lt-LT"/>
        </w:rPr>
        <w:t>.pateikti parengtą ir suderintą Projektą pagal techninėje specifikacijoje nurodytus reikalavimus;</w:t>
      </w:r>
    </w:p>
    <w:p w14:paraId="4C28BAD2" w14:textId="3387941D" w:rsidR="00B20EE5" w:rsidRPr="00B20EE5" w:rsidRDefault="00B20EE5" w:rsidP="00B20EE5">
      <w:pPr>
        <w:tabs>
          <w:tab w:val="left" w:pos="993"/>
        </w:tabs>
        <w:suppressAutoHyphens/>
        <w:autoSpaceDE w:val="0"/>
        <w:autoSpaceDN w:val="0"/>
        <w:adjustRightInd w:val="0"/>
        <w:contextualSpacing/>
        <w:jc w:val="both"/>
        <w:rPr>
          <w:rFonts w:ascii="Calibri" w:hAnsi="Calibri" w:cs="Calibri"/>
          <w:sz w:val="22"/>
          <w:szCs w:val="22"/>
          <w:lang w:val="lt-LT" w:eastAsia="lt-LT"/>
        </w:rPr>
      </w:pPr>
      <w:r w:rsidRPr="00B20EE5">
        <w:rPr>
          <w:rFonts w:ascii="Calibri" w:hAnsi="Calibri" w:cs="Calibri"/>
          <w:sz w:val="22"/>
          <w:szCs w:val="22"/>
          <w:lang w:val="lt-LT" w:eastAsia="lt-LT"/>
        </w:rPr>
        <w:tab/>
        <w:t>3.3.</w:t>
      </w:r>
      <w:r w:rsidR="00374038">
        <w:rPr>
          <w:rFonts w:ascii="Calibri" w:hAnsi="Calibri" w:cs="Calibri"/>
          <w:sz w:val="22"/>
          <w:szCs w:val="22"/>
          <w:lang w:val="lt-LT" w:eastAsia="lt-LT"/>
        </w:rPr>
        <w:t>5</w:t>
      </w:r>
      <w:r w:rsidRPr="00B20EE5">
        <w:rPr>
          <w:rFonts w:ascii="Calibri" w:hAnsi="Calibri" w:cs="Calibri"/>
          <w:sz w:val="22"/>
          <w:szCs w:val="22"/>
          <w:lang w:val="lt-LT" w:eastAsia="lt-LT"/>
        </w:rPr>
        <w:t>.ne vėliau kaip per 5 (penkias) darbo dienas nuo Sutarties įsigaliojimo paskirti statinio projekto vadovą, statinio projekto dalies vadovą</w:t>
      </w:r>
      <w:r w:rsidR="008C2D23">
        <w:rPr>
          <w:rFonts w:ascii="Calibri" w:hAnsi="Calibri" w:cs="Calibri"/>
          <w:sz w:val="22"/>
          <w:szCs w:val="22"/>
          <w:lang w:val="lt-LT" w:eastAsia="lt-LT"/>
        </w:rPr>
        <w:t xml:space="preserve"> (-us) </w:t>
      </w:r>
      <w:r w:rsidRPr="00B20EE5">
        <w:rPr>
          <w:rFonts w:ascii="Calibri" w:hAnsi="Calibri" w:cs="Calibri"/>
          <w:sz w:val="22"/>
          <w:szCs w:val="22"/>
          <w:lang w:val="lt-LT" w:eastAsia="lt-LT"/>
        </w:rPr>
        <w:t>ir pateikti Užsakovui tai patvirtinančius dokumentus;</w:t>
      </w:r>
    </w:p>
    <w:p w14:paraId="5193EF24" w14:textId="1ABA935D" w:rsidR="00B20EE5" w:rsidRPr="00B20EE5" w:rsidRDefault="00B20EE5" w:rsidP="00B20EE5">
      <w:pPr>
        <w:tabs>
          <w:tab w:val="left" w:pos="993"/>
        </w:tabs>
        <w:contextualSpacing/>
        <w:jc w:val="both"/>
        <w:rPr>
          <w:rFonts w:ascii="Calibri" w:hAnsi="Calibri" w:cs="Calibri"/>
          <w:sz w:val="22"/>
          <w:szCs w:val="22"/>
          <w:lang w:val="lt-LT" w:eastAsia="lt-LT"/>
        </w:rPr>
      </w:pPr>
      <w:bookmarkStart w:id="5" w:name="_Hlk507495355"/>
      <w:r w:rsidRPr="00B20EE5">
        <w:rPr>
          <w:rFonts w:ascii="Calibri" w:hAnsi="Calibri" w:cs="Calibri"/>
          <w:sz w:val="22"/>
          <w:szCs w:val="22"/>
          <w:lang w:val="lt-LT"/>
        </w:rPr>
        <w:lastRenderedPageBreak/>
        <w:tab/>
        <w:t>3.3.</w:t>
      </w:r>
      <w:r w:rsidR="00374038">
        <w:rPr>
          <w:rFonts w:ascii="Calibri" w:hAnsi="Calibri" w:cs="Calibri"/>
          <w:sz w:val="22"/>
          <w:szCs w:val="22"/>
          <w:lang w:val="lt-LT"/>
        </w:rPr>
        <w:t>6</w:t>
      </w:r>
      <w:r w:rsidRPr="00B20EE5">
        <w:rPr>
          <w:rFonts w:ascii="Calibri" w:hAnsi="Calibri" w:cs="Calibri"/>
          <w:sz w:val="22"/>
          <w:szCs w:val="22"/>
          <w:lang w:val="lt-LT"/>
        </w:rPr>
        <w:t>.raštu nedelsiant informuoti (įspėti) Užsakovą apie aplinkybes, kurios trukdo tinkamai ir laiku vykdyti Sutartį</w:t>
      </w:r>
      <w:bookmarkEnd w:id="5"/>
      <w:r w:rsidRPr="00B20EE5">
        <w:rPr>
          <w:rFonts w:ascii="Calibri" w:hAnsi="Calibri" w:cs="Calibri"/>
          <w:sz w:val="22"/>
          <w:szCs w:val="22"/>
          <w:lang w:val="lt-LT"/>
        </w:rPr>
        <w:t>, ir ne vėliau kaip per 5 (penkias) darbo dienas nuo aplinkybių atsiradimo pateikti dokumentus, pagrindžiančius Vykdytojo nurodytas aplinkybes;</w:t>
      </w:r>
    </w:p>
    <w:p w14:paraId="334A24A6" w14:textId="5033FB6D" w:rsidR="00B20EE5" w:rsidRPr="00B20EE5" w:rsidRDefault="00B20EE5" w:rsidP="00B20EE5">
      <w:pPr>
        <w:tabs>
          <w:tab w:val="left" w:pos="993"/>
        </w:tabs>
        <w:contextualSpacing/>
        <w:jc w:val="both"/>
        <w:rPr>
          <w:rFonts w:ascii="Calibri" w:hAnsi="Calibri" w:cs="Calibri"/>
          <w:sz w:val="22"/>
          <w:szCs w:val="22"/>
          <w:lang w:val="lt-LT" w:eastAsia="lt-LT"/>
        </w:rPr>
      </w:pPr>
      <w:bookmarkStart w:id="6" w:name="_Ref456096851"/>
      <w:r w:rsidRPr="00B20EE5">
        <w:rPr>
          <w:rFonts w:ascii="Calibri" w:hAnsi="Calibri" w:cs="Calibri"/>
          <w:bCs/>
          <w:sz w:val="22"/>
          <w:szCs w:val="22"/>
          <w:lang w:val="lt-LT" w:eastAsia="lt-LT"/>
        </w:rPr>
        <w:tab/>
        <w:t>3.3.</w:t>
      </w:r>
      <w:r w:rsidR="00374038">
        <w:rPr>
          <w:rFonts w:ascii="Calibri" w:hAnsi="Calibri" w:cs="Calibri"/>
          <w:bCs/>
          <w:sz w:val="22"/>
          <w:szCs w:val="22"/>
          <w:lang w:val="lt-LT" w:eastAsia="lt-LT"/>
        </w:rPr>
        <w:t>7</w:t>
      </w:r>
      <w:r w:rsidRPr="00B20EE5">
        <w:rPr>
          <w:rFonts w:ascii="Calibri" w:hAnsi="Calibri" w:cs="Calibri"/>
          <w:bCs/>
          <w:sz w:val="22"/>
          <w:szCs w:val="22"/>
          <w:lang w:val="lt-LT" w:eastAsia="lt-LT"/>
        </w:rPr>
        <w:t>.suteikti teisę Užsakovui naudotis visa projektavimo dokumentacija ir kita lydinčia informacija ir medžiaga ir nereikšti jokių pretenzijų;</w:t>
      </w:r>
      <w:bookmarkEnd w:id="6"/>
    </w:p>
    <w:p w14:paraId="3E6CD5B6" w14:textId="66E521F7" w:rsidR="00B20EE5" w:rsidRPr="00B20EE5" w:rsidRDefault="00B20EE5" w:rsidP="00B20EE5">
      <w:pPr>
        <w:tabs>
          <w:tab w:val="left" w:pos="993"/>
        </w:tabs>
        <w:contextualSpacing/>
        <w:jc w:val="both"/>
        <w:rPr>
          <w:rFonts w:ascii="Calibri" w:hAnsi="Calibri" w:cs="Calibri"/>
          <w:sz w:val="22"/>
          <w:szCs w:val="22"/>
          <w:lang w:val="lt-LT" w:eastAsia="lt-LT"/>
        </w:rPr>
      </w:pPr>
      <w:r w:rsidRPr="00B20EE5">
        <w:rPr>
          <w:rFonts w:ascii="Calibri" w:hAnsi="Calibri" w:cs="Calibri"/>
          <w:sz w:val="22"/>
          <w:szCs w:val="22"/>
          <w:lang w:val="lt-LT" w:eastAsia="lt-LT"/>
        </w:rPr>
        <w:tab/>
        <w:t>3.3.</w:t>
      </w:r>
      <w:r w:rsidR="00374038">
        <w:rPr>
          <w:rFonts w:ascii="Calibri" w:hAnsi="Calibri" w:cs="Calibri"/>
          <w:sz w:val="22"/>
          <w:szCs w:val="22"/>
          <w:lang w:val="lt-LT" w:eastAsia="lt-LT"/>
        </w:rPr>
        <w:t>8</w:t>
      </w:r>
      <w:r w:rsidRPr="00B20EE5">
        <w:rPr>
          <w:rFonts w:ascii="Calibri" w:hAnsi="Calibri" w:cs="Calibri"/>
          <w:sz w:val="22"/>
          <w:szCs w:val="22"/>
          <w:lang w:val="lt-LT" w:eastAsia="lt-LT"/>
        </w:rPr>
        <w:t xml:space="preserve">.savo sąskaita </w:t>
      </w:r>
      <w:r w:rsidRPr="00B20EE5">
        <w:rPr>
          <w:rFonts w:ascii="Calibri" w:hAnsi="Calibri" w:cs="Calibri"/>
          <w:sz w:val="22"/>
          <w:szCs w:val="22"/>
          <w:lang w:val="lt-LT"/>
        </w:rPr>
        <w:t>ištaisyti netikslumus ir trūkumus Projekte;</w:t>
      </w:r>
    </w:p>
    <w:p w14:paraId="704F860C" w14:textId="788DBF76" w:rsidR="00B20EE5" w:rsidRPr="00B20EE5" w:rsidRDefault="00B20EE5" w:rsidP="00B20EE5">
      <w:pPr>
        <w:tabs>
          <w:tab w:val="left" w:pos="993"/>
        </w:tabs>
        <w:contextualSpacing/>
        <w:jc w:val="both"/>
        <w:rPr>
          <w:rFonts w:ascii="Calibri" w:hAnsi="Calibri" w:cs="Calibri"/>
          <w:sz w:val="22"/>
          <w:szCs w:val="22"/>
          <w:lang w:val="lt-LT" w:eastAsia="lt-LT"/>
        </w:rPr>
      </w:pPr>
      <w:bookmarkStart w:id="7" w:name="_Ref456096881"/>
      <w:r w:rsidRPr="00B20EE5">
        <w:rPr>
          <w:rFonts w:ascii="Calibri" w:hAnsi="Calibri" w:cs="Calibri"/>
          <w:sz w:val="22"/>
          <w:szCs w:val="22"/>
          <w:lang w:val="lt-LT" w:eastAsia="lt-LT"/>
        </w:rPr>
        <w:tab/>
        <w:t>3.3.</w:t>
      </w:r>
      <w:r w:rsidR="00374038">
        <w:rPr>
          <w:rFonts w:ascii="Calibri" w:hAnsi="Calibri" w:cs="Calibri"/>
          <w:sz w:val="22"/>
          <w:szCs w:val="22"/>
          <w:lang w:val="lt-LT" w:eastAsia="lt-LT"/>
        </w:rPr>
        <w:t>9</w:t>
      </w:r>
      <w:r w:rsidRPr="00B20EE5">
        <w:rPr>
          <w:rFonts w:ascii="Calibri" w:hAnsi="Calibri" w:cs="Calibri"/>
          <w:sz w:val="22"/>
          <w:szCs w:val="22"/>
          <w:lang w:val="lt-LT" w:eastAsia="lt-LT"/>
        </w:rPr>
        <w:t>.neskelbti duomenų apie atliktą statinio statybos projektavimą (statinio statybos projektinius sprendinius, statinio statybos skaičiuojamąją kainą ir kt.) tretiesiems asmenims.</w:t>
      </w:r>
      <w:bookmarkEnd w:id="7"/>
    </w:p>
    <w:p w14:paraId="35D67FE2" w14:textId="554D7BE4" w:rsidR="00B20EE5" w:rsidRPr="00B20EE5" w:rsidRDefault="00B20EE5" w:rsidP="00B20EE5">
      <w:pPr>
        <w:tabs>
          <w:tab w:val="left" w:pos="993"/>
        </w:tabs>
        <w:contextualSpacing/>
        <w:jc w:val="both"/>
        <w:rPr>
          <w:rFonts w:ascii="Calibri" w:hAnsi="Calibri" w:cs="Calibri"/>
          <w:sz w:val="22"/>
          <w:szCs w:val="22"/>
          <w:lang w:val="lt-LT" w:eastAsia="lt-LT"/>
        </w:rPr>
      </w:pPr>
      <w:r w:rsidRPr="00B20EE5">
        <w:rPr>
          <w:rFonts w:ascii="Calibri" w:hAnsi="Calibri" w:cs="Calibri"/>
          <w:sz w:val="22"/>
          <w:szCs w:val="22"/>
          <w:lang w:val="lt-LT" w:eastAsia="lt-LT"/>
        </w:rPr>
        <w:tab/>
        <w:t>3.3.</w:t>
      </w:r>
      <w:r w:rsidR="00374038">
        <w:rPr>
          <w:rFonts w:ascii="Calibri" w:hAnsi="Calibri" w:cs="Calibri"/>
          <w:sz w:val="22"/>
          <w:szCs w:val="22"/>
          <w:lang w:val="lt-LT" w:eastAsia="lt-LT"/>
        </w:rPr>
        <w:t>10</w:t>
      </w:r>
      <w:r w:rsidRPr="00B20EE5">
        <w:rPr>
          <w:rFonts w:ascii="Calibri" w:hAnsi="Calibri" w:cs="Calibri"/>
          <w:sz w:val="22"/>
          <w:szCs w:val="22"/>
          <w:lang w:val="lt-LT"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00F4CEF5" w14:textId="32B5609F" w:rsidR="00B20EE5" w:rsidRPr="00B20EE5" w:rsidRDefault="00B20EE5" w:rsidP="00B20EE5">
      <w:pPr>
        <w:tabs>
          <w:tab w:val="left" w:pos="993"/>
          <w:tab w:val="left" w:pos="1418"/>
        </w:tabs>
        <w:contextualSpacing/>
        <w:jc w:val="both"/>
        <w:rPr>
          <w:rFonts w:ascii="Calibri" w:hAnsi="Calibri" w:cs="Calibri"/>
          <w:sz w:val="22"/>
          <w:szCs w:val="22"/>
          <w:lang w:val="lt-LT"/>
        </w:rPr>
      </w:pPr>
      <w:r w:rsidRPr="00B20EE5">
        <w:rPr>
          <w:rFonts w:ascii="Calibri" w:hAnsi="Calibri" w:cs="Calibri"/>
          <w:sz w:val="22"/>
          <w:szCs w:val="22"/>
          <w:lang w:val="lt-LT"/>
        </w:rPr>
        <w:tab/>
        <w:t>3.3.</w:t>
      </w:r>
      <w:r w:rsidR="00374038">
        <w:rPr>
          <w:rFonts w:ascii="Calibri" w:hAnsi="Calibri" w:cs="Calibri"/>
          <w:sz w:val="22"/>
          <w:szCs w:val="22"/>
          <w:lang w:val="lt-LT"/>
        </w:rPr>
        <w:t>11</w:t>
      </w:r>
      <w:r w:rsidRPr="00B20EE5">
        <w:rPr>
          <w:rFonts w:ascii="Calibri" w:hAnsi="Calibri" w:cs="Calibri"/>
          <w:sz w:val="22"/>
          <w:szCs w:val="22"/>
          <w:lang w:val="lt-LT"/>
        </w:rPr>
        <w:t xml:space="preserve">.visą Sutarties vykdymo laikotarpį nedelsiant, bet ne vėliau nei per 5 (penkias) darbo dienas nuo Užsakovo paklausimo gavimo dienos raštu Užsakovui pateikti atsakymus į klausimus, susijusius su Projektu. </w:t>
      </w:r>
    </w:p>
    <w:p w14:paraId="7E853297" w14:textId="77777777" w:rsidR="00B20EE5" w:rsidRPr="00B20EE5" w:rsidRDefault="00B20EE5" w:rsidP="00B20EE5">
      <w:pPr>
        <w:tabs>
          <w:tab w:val="left" w:pos="993"/>
        </w:tabs>
        <w:suppressAutoHyphens/>
        <w:autoSpaceDE w:val="0"/>
        <w:autoSpaceDN w:val="0"/>
        <w:adjustRightInd w:val="0"/>
        <w:contextualSpacing/>
        <w:jc w:val="both"/>
        <w:rPr>
          <w:rFonts w:ascii="Calibri" w:hAnsi="Calibri" w:cs="Calibri"/>
          <w:sz w:val="22"/>
          <w:szCs w:val="22"/>
          <w:lang w:val="lt-LT" w:eastAsia="lt-LT"/>
        </w:rPr>
      </w:pPr>
      <w:bookmarkStart w:id="8" w:name="_Hlk507495380"/>
      <w:r w:rsidRPr="00B20EE5">
        <w:rPr>
          <w:rFonts w:ascii="Calibri" w:hAnsi="Calibri" w:cs="Calibri"/>
          <w:sz w:val="22"/>
          <w:szCs w:val="22"/>
          <w:lang w:val="lt-LT"/>
        </w:rPr>
        <w:t>3.4.Vykdytojas turi teisę:</w:t>
      </w:r>
    </w:p>
    <w:p w14:paraId="56F2B554" w14:textId="77777777" w:rsidR="00B20EE5" w:rsidRPr="00B20EE5" w:rsidRDefault="00B20EE5" w:rsidP="00B20EE5">
      <w:pPr>
        <w:tabs>
          <w:tab w:val="left" w:pos="993"/>
        </w:tabs>
        <w:suppressAutoHyphens/>
        <w:autoSpaceDE w:val="0"/>
        <w:autoSpaceDN w:val="0"/>
        <w:adjustRightInd w:val="0"/>
        <w:contextualSpacing/>
        <w:jc w:val="both"/>
        <w:rPr>
          <w:rFonts w:ascii="Calibri" w:hAnsi="Calibri" w:cs="Calibri"/>
          <w:sz w:val="22"/>
          <w:szCs w:val="22"/>
          <w:lang w:val="lt-LT" w:eastAsia="lt-LT"/>
        </w:rPr>
      </w:pPr>
      <w:r w:rsidRPr="00B20EE5">
        <w:rPr>
          <w:rFonts w:ascii="Calibri" w:hAnsi="Calibri" w:cs="Calibri"/>
          <w:sz w:val="22"/>
          <w:szCs w:val="22"/>
          <w:lang w:val="lt-LT"/>
        </w:rPr>
        <w:tab/>
        <w:t>3.4.1.Paslaugų rezultatą Užsakovui pateikti ankščiau nustatyto termino</w:t>
      </w:r>
      <w:bookmarkEnd w:id="8"/>
      <w:r w:rsidRPr="00B20EE5">
        <w:rPr>
          <w:rFonts w:ascii="Calibri" w:hAnsi="Calibri" w:cs="Calibri"/>
          <w:sz w:val="22"/>
          <w:szCs w:val="22"/>
          <w:lang w:val="lt-LT"/>
        </w:rPr>
        <w:t>;</w:t>
      </w:r>
    </w:p>
    <w:p w14:paraId="382335B4" w14:textId="77777777" w:rsidR="00B20EE5" w:rsidRPr="00B20EE5" w:rsidRDefault="00B20EE5" w:rsidP="00B20EE5">
      <w:pPr>
        <w:tabs>
          <w:tab w:val="left" w:pos="993"/>
        </w:tabs>
        <w:suppressAutoHyphens/>
        <w:autoSpaceDE w:val="0"/>
        <w:autoSpaceDN w:val="0"/>
        <w:adjustRightInd w:val="0"/>
        <w:contextualSpacing/>
        <w:jc w:val="both"/>
        <w:rPr>
          <w:rFonts w:ascii="Calibri" w:hAnsi="Calibri" w:cs="Calibri"/>
          <w:sz w:val="22"/>
          <w:szCs w:val="22"/>
          <w:lang w:val="lt-LT" w:eastAsia="lt-LT"/>
        </w:rPr>
      </w:pPr>
      <w:r w:rsidRPr="00B20EE5">
        <w:rPr>
          <w:rFonts w:ascii="Calibri" w:hAnsi="Calibri" w:cs="Calibri"/>
          <w:sz w:val="22"/>
          <w:szCs w:val="22"/>
          <w:lang w:val="lt-LT" w:eastAsia="lt-LT"/>
        </w:rPr>
        <w:tab/>
        <w:t>3.4.2.atsisakyti vykdyti Sutartį, jei Užsakovas nepašalina Vykdytojo įspėjime nurodytų nuo Užsakovo valios priklausančių aplinkybių, kliudančių tinkamai suteikti šioje Sutartyje numatytas Paslaugas ir reikalauti apmokėjimo už iki Sutarties nutraukimo suteiktas Paslaugas.</w:t>
      </w:r>
    </w:p>
    <w:p w14:paraId="39CFFA3B" w14:textId="77777777" w:rsidR="00B20EE5" w:rsidRPr="00B20EE5" w:rsidRDefault="00B20EE5" w:rsidP="00B20EE5">
      <w:pPr>
        <w:suppressAutoHyphens/>
        <w:autoSpaceDE w:val="0"/>
        <w:autoSpaceDN w:val="0"/>
        <w:adjustRightInd w:val="0"/>
        <w:contextualSpacing/>
        <w:jc w:val="both"/>
        <w:rPr>
          <w:rFonts w:ascii="Calibri" w:hAnsi="Calibri" w:cs="Calibri"/>
          <w:sz w:val="22"/>
          <w:szCs w:val="22"/>
          <w:lang w:val="lt-LT" w:eastAsia="lt-LT"/>
        </w:rPr>
      </w:pPr>
      <w:r w:rsidRPr="00B20EE5">
        <w:rPr>
          <w:rFonts w:ascii="Calibri" w:hAnsi="Calibri" w:cs="Calibri"/>
          <w:sz w:val="22"/>
          <w:szCs w:val="22"/>
          <w:lang w:val="lt-LT" w:eastAsia="lt-LT"/>
        </w:rPr>
        <w:t xml:space="preserve">3.5.Vykdytojas neturi teisės Projekte nurodyti </w:t>
      </w:r>
      <w:r w:rsidRPr="00B20EE5">
        <w:rPr>
          <w:rFonts w:ascii="Calibri" w:hAnsi="Calibri" w:cs="Calibri"/>
          <w:sz w:val="22"/>
          <w:szCs w:val="22"/>
          <w:lang w:val="lt-LT"/>
        </w:rPr>
        <w:t>konkretaus modelio ar šaltinio, konkretaus proceso ar prekės ženklo, patento, tipų, konkrečios kilmės ar gamybos, dėl kurių tam tikroms įmonėms ar tam tikriems produktams būtų sudarytos palankesnės sąlygos arba jie būtų atmesti.</w:t>
      </w:r>
      <w:r w:rsidRPr="00B20EE5">
        <w:rPr>
          <w:rFonts w:ascii="Calibri" w:hAnsi="Calibri" w:cs="Calibri"/>
          <w:sz w:val="22"/>
          <w:szCs w:val="22"/>
          <w:lang w:val="lt-LT" w:eastAsia="lt-LT"/>
        </w:rPr>
        <w:t xml:space="preserve"> Vykdytojo Projekte nurodyti šiame Sutarties punkte išvardyti konkretūs gaminiai ir technologijos laikomi Projekto trūkumais.</w:t>
      </w:r>
    </w:p>
    <w:p w14:paraId="7ABF79FA" w14:textId="77777777" w:rsidR="00B20EE5" w:rsidRPr="00B20EE5" w:rsidRDefault="00B20EE5" w:rsidP="00B20EE5">
      <w:pPr>
        <w:rPr>
          <w:rFonts w:ascii="Calibri" w:hAnsi="Calibri" w:cs="Calibri"/>
          <w:sz w:val="22"/>
          <w:szCs w:val="22"/>
          <w:lang w:val="lt-LT"/>
        </w:rPr>
      </w:pPr>
    </w:p>
    <w:p w14:paraId="1EB77624" w14:textId="77777777" w:rsidR="00B20EE5" w:rsidRPr="00B20EE5" w:rsidRDefault="00B20EE5" w:rsidP="00B20EE5">
      <w:pPr>
        <w:jc w:val="both"/>
        <w:rPr>
          <w:rFonts w:ascii="Calibri" w:hAnsi="Calibri" w:cs="Calibri"/>
          <w:b/>
          <w:sz w:val="22"/>
          <w:szCs w:val="22"/>
          <w:lang w:val="lt-LT"/>
        </w:rPr>
      </w:pPr>
      <w:r w:rsidRPr="00B20EE5">
        <w:rPr>
          <w:rFonts w:ascii="Calibri" w:hAnsi="Calibri" w:cs="Calibri"/>
          <w:b/>
          <w:sz w:val="22"/>
          <w:szCs w:val="22"/>
          <w:lang w:val="lt-LT"/>
        </w:rPr>
        <w:t>4. Paslaugos teikimo terminai ir jų perdavimas</w:t>
      </w:r>
    </w:p>
    <w:p w14:paraId="7F3C028A" w14:textId="48964E93" w:rsidR="00B20EE5" w:rsidRPr="00B20EE5" w:rsidRDefault="00B20EE5" w:rsidP="00B20EE5">
      <w:pPr>
        <w:rPr>
          <w:rFonts w:ascii="Calibri" w:hAnsi="Calibri" w:cs="Calibri"/>
          <w:sz w:val="22"/>
          <w:szCs w:val="22"/>
          <w:lang w:val="lt-LT"/>
        </w:rPr>
      </w:pPr>
      <w:r w:rsidRPr="00B20EE5">
        <w:rPr>
          <w:rFonts w:ascii="Calibri" w:hAnsi="Calibri" w:cs="Calibri"/>
          <w:sz w:val="22"/>
          <w:szCs w:val="22"/>
          <w:lang w:val="lt-LT"/>
        </w:rPr>
        <w:t xml:space="preserve">4.1. Paslauga atliekama iki </w:t>
      </w:r>
      <w:r w:rsidRPr="0023425C">
        <w:rPr>
          <w:rFonts w:ascii="Calibri" w:hAnsi="Calibri" w:cs="Calibri"/>
          <w:b/>
          <w:bCs/>
          <w:sz w:val="22"/>
          <w:szCs w:val="22"/>
          <w:lang w:val="lt-LT"/>
        </w:rPr>
        <w:t>202</w:t>
      </w:r>
      <w:r w:rsidR="00712B79" w:rsidRPr="0023425C">
        <w:rPr>
          <w:rFonts w:ascii="Calibri" w:hAnsi="Calibri" w:cs="Calibri"/>
          <w:b/>
          <w:bCs/>
          <w:sz w:val="22"/>
          <w:szCs w:val="22"/>
          <w:lang w:val="lt-LT"/>
        </w:rPr>
        <w:t>6</w:t>
      </w:r>
      <w:r w:rsidRPr="0023425C">
        <w:rPr>
          <w:rFonts w:ascii="Calibri" w:hAnsi="Calibri" w:cs="Calibri"/>
          <w:b/>
          <w:bCs/>
          <w:sz w:val="22"/>
          <w:szCs w:val="22"/>
          <w:lang w:val="lt-LT"/>
        </w:rPr>
        <w:t>-</w:t>
      </w:r>
      <w:r w:rsidR="00712B79" w:rsidRPr="0023425C">
        <w:rPr>
          <w:rFonts w:ascii="Calibri" w:hAnsi="Calibri" w:cs="Calibri"/>
          <w:b/>
          <w:bCs/>
          <w:sz w:val="22"/>
          <w:szCs w:val="22"/>
          <w:lang w:val="lt-LT"/>
        </w:rPr>
        <w:t>12</w:t>
      </w:r>
      <w:r w:rsidRPr="0023425C">
        <w:rPr>
          <w:rFonts w:ascii="Calibri" w:hAnsi="Calibri" w:cs="Calibri"/>
          <w:b/>
          <w:bCs/>
          <w:sz w:val="22"/>
          <w:szCs w:val="22"/>
          <w:lang w:val="lt-LT"/>
        </w:rPr>
        <w:t>-</w:t>
      </w:r>
      <w:r w:rsidR="00A464D7" w:rsidRPr="0023425C">
        <w:rPr>
          <w:rFonts w:ascii="Calibri" w:hAnsi="Calibri" w:cs="Calibri"/>
          <w:b/>
          <w:bCs/>
          <w:sz w:val="22"/>
          <w:szCs w:val="22"/>
          <w:lang w:val="lt-LT"/>
        </w:rPr>
        <w:t>31</w:t>
      </w:r>
      <w:r w:rsidRPr="00B20EE5">
        <w:rPr>
          <w:rFonts w:ascii="Calibri" w:hAnsi="Calibri" w:cs="Calibri"/>
          <w:sz w:val="22"/>
          <w:szCs w:val="22"/>
          <w:lang w:val="lt-LT"/>
        </w:rPr>
        <w:t>;</w:t>
      </w:r>
    </w:p>
    <w:p w14:paraId="3C3A6291" w14:textId="0BD4D32E" w:rsid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4.2. Vykdytojas per 5 (penkias) darbo dienas po Sutarties įsigaliojimo, sudaro ir pateikia suderinimui Užsakovui detalų kalendorinį Paslaugos vykdymo grafiką (toliau – Grafiką). Grafike turi būti aiškiai išskirti Sutarties 1.1.1., 1.1.2., 1.1.3., 1.1.4.</w:t>
      </w:r>
      <w:r w:rsidR="00471CA4">
        <w:rPr>
          <w:rFonts w:ascii="Calibri" w:hAnsi="Calibri" w:cs="Calibri"/>
          <w:sz w:val="22"/>
          <w:szCs w:val="22"/>
          <w:lang w:val="lt-LT"/>
        </w:rPr>
        <w:t>, 1.1.5., 1.1.6.</w:t>
      </w:r>
      <w:r w:rsidR="00712B79">
        <w:rPr>
          <w:rFonts w:ascii="Calibri" w:hAnsi="Calibri" w:cs="Calibri"/>
          <w:sz w:val="22"/>
          <w:szCs w:val="22"/>
          <w:lang w:val="lt-LT"/>
        </w:rPr>
        <w:t xml:space="preserve"> </w:t>
      </w:r>
      <w:r w:rsidRPr="00B20EE5">
        <w:rPr>
          <w:rFonts w:ascii="Calibri" w:hAnsi="Calibri" w:cs="Calibri"/>
          <w:sz w:val="22"/>
          <w:szCs w:val="22"/>
          <w:lang w:val="lt-LT"/>
        </w:rPr>
        <w:t xml:space="preserve">punktuose numatyti Paslaugos vykdymo etapai. </w:t>
      </w:r>
      <w:r w:rsidRPr="007B7100">
        <w:rPr>
          <w:rFonts w:ascii="Calibri" w:hAnsi="Calibri" w:cs="Calibri"/>
          <w:sz w:val="22"/>
          <w:szCs w:val="22"/>
          <w:lang w:val="lt-LT"/>
        </w:rPr>
        <w:t>Grafike privaloma išskirti Projekto ekspertizės atlikimą t.y. eksperto parinkimui – 12 darbo dienų, ekspertizės atlikimui – 15 darbo dienų. Terminai skaičiuojami nuo Projekto perdavimo Užsakovui dienos.  Jeigu Projektui dėl jo atlikimo kokybės pateikiamos pastabos, už terminą, reikalingą pastaboms ištaisyti, ir pakartotinai atlikti ekspertizę atsakingas Vykdytojas. Jei Užsakovas nederina pateikto Grafiko, jis pateikia motyvuotas priežastis, kurias Vykdytojas privalo įvertinti ir per 3 (tris) darbo dienas pateikti atkoreguotą Grafiką. Šalių abipusiu sutarimu, Grafikas gali būti tikslinamas, nekeičiant Paslaugos atlikimo termino. Atnaujintas ir (arba) patikslintas Grafikas yra neatskiriama Sutarties dalis.</w:t>
      </w:r>
    </w:p>
    <w:p w14:paraId="26E42706" w14:textId="77777777" w:rsidR="00B20EE5" w:rsidRPr="00B20EE5" w:rsidRDefault="00B20EE5" w:rsidP="00B20EE5">
      <w:pPr>
        <w:pStyle w:val="Betarp"/>
        <w:jc w:val="both"/>
        <w:rPr>
          <w:rFonts w:ascii="Calibri" w:hAnsi="Calibri" w:cs="Calibri"/>
          <w:sz w:val="22"/>
          <w:szCs w:val="22"/>
          <w:lang w:val="lt-LT"/>
        </w:rPr>
      </w:pPr>
      <w:r w:rsidRPr="00B20EE5">
        <w:rPr>
          <w:rFonts w:ascii="Calibri" w:hAnsi="Calibri" w:cs="Calibri"/>
          <w:sz w:val="22"/>
          <w:szCs w:val="22"/>
          <w:lang w:val="lt-LT"/>
        </w:rPr>
        <w:t xml:space="preserve">4.3. Dėl pasikeitusių aplinkybių, kai dėl jų negalima tęsti Paslaugos ir, kai jos tampa žinomos po Sutarties sudarymo ir, kai Vykdytojas nebuvo prisiėmęs jų atsiradimo rizikos, Užsakovas Vykdytojo prašymu arba savo sprendimu gali bet kada nurodyti Vykdytojui sustabdyti visos Paslaugos arba jos dalies vykdymą, nurodydamas (jeigu įmanoma) sustabdymo trukmę dienomis. </w:t>
      </w:r>
    </w:p>
    <w:p w14:paraId="19B9DC8F" w14:textId="77777777" w:rsidR="00B20EE5" w:rsidRPr="00B20EE5" w:rsidRDefault="00B20EE5" w:rsidP="00B20EE5">
      <w:pPr>
        <w:pStyle w:val="Betarp"/>
        <w:jc w:val="both"/>
        <w:rPr>
          <w:rFonts w:ascii="Calibri" w:hAnsi="Calibri" w:cs="Calibri"/>
          <w:sz w:val="22"/>
          <w:szCs w:val="22"/>
          <w:lang w:val="lt-LT"/>
        </w:rPr>
      </w:pPr>
      <w:r w:rsidRPr="00B20EE5">
        <w:rPr>
          <w:rFonts w:ascii="Calibri" w:hAnsi="Calibri" w:cs="Calibri"/>
          <w:sz w:val="22"/>
          <w:szCs w:val="22"/>
          <w:lang w:val="lt-LT"/>
        </w:rPr>
        <w:t xml:space="preserve">4.4. Aplinkybės, dėl kurių gali būti stabdomas Paslaugos atlikimas, yra: </w:t>
      </w:r>
    </w:p>
    <w:p w14:paraId="0A4F2974" w14:textId="77777777" w:rsidR="00B20EE5" w:rsidRPr="00B20EE5" w:rsidRDefault="00B20EE5" w:rsidP="00B20EE5">
      <w:pPr>
        <w:tabs>
          <w:tab w:val="left" w:pos="343"/>
        </w:tabs>
        <w:jc w:val="both"/>
        <w:rPr>
          <w:rFonts w:ascii="Calibri" w:hAnsi="Calibri" w:cs="Calibri"/>
          <w:sz w:val="22"/>
          <w:szCs w:val="22"/>
          <w:lang w:val="lt-LT"/>
        </w:rPr>
      </w:pPr>
      <w:r w:rsidRPr="00B20EE5">
        <w:rPr>
          <w:rFonts w:ascii="Calibri" w:hAnsi="Calibri" w:cs="Calibri"/>
          <w:sz w:val="22"/>
          <w:szCs w:val="22"/>
          <w:lang w:val="lt-LT"/>
        </w:rPr>
        <w:tab/>
      </w:r>
      <w:r w:rsidRPr="00B20EE5">
        <w:rPr>
          <w:rFonts w:ascii="Calibri" w:hAnsi="Calibri" w:cs="Calibri"/>
          <w:sz w:val="22"/>
          <w:szCs w:val="22"/>
          <w:lang w:val="lt-LT"/>
        </w:rPr>
        <w:tab/>
        <w:t>4.4.1. trečiųjų šalių įtaka, kurios nebuvo įmanoma numatyti;</w:t>
      </w:r>
    </w:p>
    <w:p w14:paraId="19F5EFE7" w14:textId="77777777" w:rsidR="00B20EE5" w:rsidRPr="00B20EE5" w:rsidRDefault="00B20EE5" w:rsidP="00B20EE5">
      <w:pPr>
        <w:tabs>
          <w:tab w:val="left" w:pos="742"/>
        </w:tabs>
        <w:jc w:val="both"/>
        <w:rPr>
          <w:rFonts w:ascii="Calibri" w:hAnsi="Calibri" w:cs="Calibri"/>
          <w:sz w:val="22"/>
          <w:szCs w:val="22"/>
          <w:lang w:val="lt-LT"/>
        </w:rPr>
      </w:pPr>
      <w:r w:rsidRPr="00B20EE5">
        <w:rPr>
          <w:rFonts w:ascii="Calibri" w:hAnsi="Calibri" w:cs="Calibri"/>
          <w:sz w:val="22"/>
          <w:szCs w:val="22"/>
          <w:lang w:val="lt-LT"/>
        </w:rPr>
        <w:tab/>
      </w:r>
      <w:r w:rsidRPr="00B20EE5">
        <w:rPr>
          <w:rFonts w:ascii="Calibri" w:hAnsi="Calibri" w:cs="Calibri"/>
          <w:sz w:val="22"/>
          <w:szCs w:val="22"/>
          <w:lang w:val="lt-LT"/>
        </w:rPr>
        <w:tab/>
        <w:t xml:space="preserve">4.4.2. bet koks uždelsimas ar sutrikimas dėl Sutarties pakeitimo; </w:t>
      </w:r>
    </w:p>
    <w:p w14:paraId="0B014391" w14:textId="77777777" w:rsidR="00B20EE5" w:rsidRPr="00B20EE5" w:rsidRDefault="00B20EE5" w:rsidP="00B20EE5">
      <w:pPr>
        <w:tabs>
          <w:tab w:val="left" w:pos="742"/>
        </w:tabs>
        <w:jc w:val="both"/>
        <w:rPr>
          <w:rFonts w:ascii="Calibri" w:hAnsi="Calibri" w:cs="Calibri"/>
          <w:sz w:val="22"/>
          <w:szCs w:val="22"/>
          <w:lang w:val="lt-LT"/>
        </w:rPr>
      </w:pPr>
      <w:r w:rsidRPr="00B20EE5">
        <w:rPr>
          <w:rFonts w:ascii="Calibri" w:hAnsi="Calibri" w:cs="Calibri"/>
          <w:sz w:val="22"/>
          <w:szCs w:val="22"/>
          <w:lang w:val="lt-LT"/>
        </w:rPr>
        <w:tab/>
      </w:r>
      <w:r w:rsidRPr="00B20EE5">
        <w:rPr>
          <w:rFonts w:ascii="Calibri" w:hAnsi="Calibri" w:cs="Calibri"/>
          <w:sz w:val="22"/>
          <w:szCs w:val="22"/>
          <w:lang w:val="lt-LT"/>
        </w:rPr>
        <w:tab/>
        <w:t xml:space="preserve">4.4.3. kitos aplinkybės, kurios nebuvo žinomos pirkimo vykdymo metu ir su kuriomis susidurtų bet kuris Vykdytojas. </w:t>
      </w:r>
    </w:p>
    <w:p w14:paraId="4A89D290"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 xml:space="preserve">4.5. Jeigu Vykdytojas mano, kad pagal kurią nors Sutarties nuostatą Paslaugos vykdymas turi būti stabdomas, tai Vykdytojas privalo raštu pranešti Užsakovui, nurodydamas įvykį arba aplinkybes, dėl kurių kyla šis reikalavimas. Užsakovas per 2 (dvi) darbo dienas po pranešimo gavimo raštu informuoja Vykdytoją apie priimtą sprendimą. </w:t>
      </w:r>
    </w:p>
    <w:p w14:paraId="245FC3B1"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4.6. Sustabdytas Paslaugos arba jos dalies vykdymas (priklausomai, kas buvo sustabdyta) neatliekama iki Paslaugos vykdymo atnaujinimo. Paslaugos ar jos dalies vykdymas atnaujinamas išnykus aplinkybėms, dėl kurių jie buvo sustabdyti. Atnaujinus Paslaugos vykdymą, Paslauga atliekama per jai likusį laikotarpį (laiką), kuris buvo likęs iki sustabdymo.</w:t>
      </w:r>
      <w:r w:rsidRPr="00B20EE5">
        <w:rPr>
          <w:rFonts w:ascii="Calibri" w:hAnsi="Calibri" w:cs="Calibri"/>
          <w:color w:val="555555"/>
          <w:sz w:val="22"/>
          <w:szCs w:val="22"/>
          <w:lang w:val="lt-LT"/>
        </w:rPr>
        <w:t xml:space="preserve"> </w:t>
      </w:r>
      <w:r w:rsidRPr="00B20EE5">
        <w:rPr>
          <w:rFonts w:ascii="Calibri" w:hAnsi="Calibri" w:cs="Calibri"/>
          <w:sz w:val="22"/>
          <w:szCs w:val="22"/>
          <w:lang w:val="lt-LT"/>
        </w:rPr>
        <w:t xml:space="preserve">Jei Užsakovas sustabdo Paslaugos atlikimą, Vykdytojas turi teisę reikalauti Paslaugos atlikimo terminą pratęsti laikui, kuriam Paslauga buvo sustabdyta. Sekančią darbo dieną po </w:t>
      </w:r>
      <w:r w:rsidRPr="00B20EE5">
        <w:rPr>
          <w:rFonts w:ascii="Calibri" w:hAnsi="Calibri" w:cs="Calibri"/>
          <w:sz w:val="22"/>
          <w:szCs w:val="22"/>
          <w:lang w:val="lt-LT"/>
        </w:rPr>
        <w:lastRenderedPageBreak/>
        <w:t xml:space="preserve">Paslaugos vykdymo atnaujinimo Vykdytojas parengia patikslintą Grafiką, kurį suderina su Užsakovu. Prie patikslinto Grafiko būtina pridėti dokumentus, kurie įrodo Paslaugos vykdymo stabdymo pradžios datą, ir jos vykdymo atnaujinimo datą ir Paslaugos ar jos dalies vykdymo stabdymo pagrindimą. </w:t>
      </w:r>
    </w:p>
    <w:p w14:paraId="08E32DED" w14:textId="77777777" w:rsidR="00B20EE5" w:rsidRPr="00B20EE5" w:rsidRDefault="00B20EE5" w:rsidP="00B20EE5">
      <w:pPr>
        <w:tabs>
          <w:tab w:val="left" w:pos="993"/>
        </w:tabs>
        <w:suppressAutoHyphens/>
        <w:autoSpaceDE w:val="0"/>
        <w:autoSpaceDN w:val="0"/>
        <w:adjustRightInd w:val="0"/>
        <w:contextualSpacing/>
        <w:jc w:val="both"/>
        <w:rPr>
          <w:rFonts w:ascii="Calibri" w:hAnsi="Calibri" w:cs="Calibri"/>
          <w:sz w:val="22"/>
          <w:szCs w:val="22"/>
          <w:lang w:val="lt-LT" w:eastAsia="lt-LT"/>
        </w:rPr>
      </w:pPr>
      <w:r w:rsidRPr="00B20EE5">
        <w:rPr>
          <w:rFonts w:ascii="Calibri" w:hAnsi="Calibri" w:cs="Calibri"/>
          <w:sz w:val="22"/>
          <w:szCs w:val="22"/>
          <w:lang w:val="lt-LT" w:eastAsia="lt-LT"/>
        </w:rPr>
        <w:t>4.7. Paslaugų rezultatus Vykdytojas perduoda Užsakovui, o Užsakovas priima pasirašydami suteiktų Paslaugų priėmimo-perdavimo aktą, kuriuo Užsakovas patvirtina priėmęs, o Vykdytojas – perdavęs suteiktų Paslaugų rezultatus. Užsakovas suteiktų Paslaugų priėmimo-perdavimo aktą per 3 (tris) darbo dienas nuo Teikėjo kreipimosi pasirašo arba raštu pateikia atsisakymo pasirašyti suteiktų Paslaugų priėmimo-perdavimo aktą priežastis ir nustato protingą terminą neatitikimams ir trūkumams pašalinti, nepratęsiant Sutarties 4.1. punkte nustatyto termino. Užsakovui Sutartyje nustatyta tvarka informavus apie atsisakymą pasirašyti suteiktų Paslaugų priėmimo-perdavimo aktą ir nurodžius priežastis, Vykdytojas neturi teisės vienašališkai pasirašyti suteiktų Paslaugų priėmimo-perdavimo akto ir privalo ištaisyti Užsakovo nurodytus neatitikimus ir trūkumus per Užsakovo nustatytą terminą.</w:t>
      </w:r>
    </w:p>
    <w:p w14:paraId="0E65A1A9" w14:textId="77777777" w:rsidR="00B20EE5" w:rsidRPr="00B20EE5" w:rsidRDefault="00B20EE5" w:rsidP="00B20EE5">
      <w:pPr>
        <w:tabs>
          <w:tab w:val="left" w:pos="993"/>
        </w:tabs>
        <w:suppressAutoHyphens/>
        <w:autoSpaceDE w:val="0"/>
        <w:autoSpaceDN w:val="0"/>
        <w:adjustRightInd w:val="0"/>
        <w:contextualSpacing/>
        <w:jc w:val="both"/>
        <w:rPr>
          <w:rFonts w:ascii="Calibri" w:hAnsi="Calibri" w:cs="Calibri"/>
          <w:sz w:val="22"/>
          <w:szCs w:val="22"/>
          <w:lang w:val="lt-LT" w:eastAsia="lt-LT"/>
        </w:rPr>
      </w:pPr>
      <w:r w:rsidRPr="00B20EE5">
        <w:rPr>
          <w:rFonts w:ascii="Calibri" w:hAnsi="Calibri" w:cs="Calibri"/>
          <w:sz w:val="22"/>
          <w:szCs w:val="22"/>
          <w:lang w:val="lt-LT"/>
        </w:rPr>
        <w:t>4.8. Projekto priėmimo-perdavimo aktas dėl ekspertizės atlikimo nėra prilyginamas Projekto atlikimui. Projektas</w:t>
      </w:r>
      <w:r w:rsidRPr="00B20EE5">
        <w:rPr>
          <w:rFonts w:ascii="Calibri" w:hAnsi="Calibri" w:cs="Calibri"/>
          <w:sz w:val="22"/>
          <w:szCs w:val="22"/>
          <w:lang w:val="lt-LT" w:eastAsia="lt-LT"/>
        </w:rPr>
        <w:t xml:space="preserve"> laikomas neatliktu tol, kol nėra gautas teigiamas ekspertizės aktas.</w:t>
      </w:r>
    </w:p>
    <w:p w14:paraId="6BF78B96" w14:textId="77777777" w:rsidR="00B20EE5" w:rsidRPr="00B20EE5" w:rsidRDefault="00B20EE5" w:rsidP="00B20EE5">
      <w:pPr>
        <w:tabs>
          <w:tab w:val="left" w:pos="993"/>
        </w:tabs>
        <w:suppressAutoHyphens/>
        <w:autoSpaceDE w:val="0"/>
        <w:autoSpaceDN w:val="0"/>
        <w:adjustRightInd w:val="0"/>
        <w:jc w:val="both"/>
        <w:rPr>
          <w:rFonts w:ascii="Calibri" w:hAnsi="Calibri" w:cs="Calibri"/>
          <w:iCs/>
          <w:sz w:val="22"/>
          <w:szCs w:val="22"/>
          <w:lang w:val="lt-LT"/>
        </w:rPr>
      </w:pPr>
      <w:r w:rsidRPr="00B20EE5">
        <w:rPr>
          <w:rFonts w:ascii="Calibri" w:hAnsi="Calibri" w:cs="Calibri"/>
          <w:sz w:val="22"/>
          <w:szCs w:val="22"/>
          <w:lang w:val="lt-LT"/>
        </w:rPr>
        <w:t>4.9. Suteiktų Paslaugų priėmimo</w:t>
      </w:r>
      <w:r w:rsidRPr="00B20EE5">
        <w:rPr>
          <w:rFonts w:ascii="Calibri" w:hAnsi="Calibri" w:cs="Calibri"/>
          <w:sz w:val="22"/>
          <w:szCs w:val="22"/>
          <w:lang w:val="lt-LT" w:eastAsia="lt-LT"/>
        </w:rPr>
        <w:t xml:space="preserve">-perdavimo akto pasirašymas neatleidžia Vykdytojo nuo atsakomybės už nekokybiškai suteiktas Paslaugas ir pareigos </w:t>
      </w:r>
      <w:r w:rsidRPr="00B20EE5">
        <w:rPr>
          <w:rFonts w:ascii="Calibri" w:hAnsi="Calibri" w:cs="Calibri"/>
          <w:iCs/>
          <w:sz w:val="22"/>
          <w:szCs w:val="22"/>
          <w:lang w:val="lt-LT"/>
        </w:rPr>
        <w:t>ištaisyti nustatytus suteiktų Paslaugų trūkumus ir (arba) netikslumus arba atlyginti Užsakovo dėl to patirtus nuostolius.</w:t>
      </w:r>
    </w:p>
    <w:p w14:paraId="12B2E65E" w14:textId="77777777" w:rsidR="00B20EE5" w:rsidRPr="0002425B" w:rsidRDefault="00B20EE5" w:rsidP="00B20EE5">
      <w:pPr>
        <w:jc w:val="both"/>
        <w:rPr>
          <w:rFonts w:ascii="Calibri" w:hAnsi="Calibri" w:cs="Calibri"/>
          <w:sz w:val="22"/>
          <w:szCs w:val="22"/>
          <w:lang w:val="lt-LT"/>
        </w:rPr>
      </w:pPr>
    </w:p>
    <w:p w14:paraId="743C54C6" w14:textId="1FF458D1" w:rsidR="00B20EE5" w:rsidRPr="0002425B" w:rsidRDefault="00B20EE5" w:rsidP="00B20EE5">
      <w:pPr>
        <w:rPr>
          <w:rFonts w:ascii="Calibri" w:hAnsi="Calibri" w:cs="Calibri"/>
          <w:b/>
          <w:sz w:val="22"/>
          <w:szCs w:val="22"/>
          <w:lang w:val="lt-LT"/>
        </w:rPr>
      </w:pPr>
      <w:r w:rsidRPr="0002425B">
        <w:rPr>
          <w:rFonts w:ascii="Calibri" w:hAnsi="Calibri" w:cs="Calibri"/>
          <w:b/>
          <w:sz w:val="22"/>
          <w:szCs w:val="22"/>
          <w:lang w:val="lt-LT"/>
        </w:rPr>
        <w:t>5.</w:t>
      </w:r>
      <w:r w:rsidR="0002425B" w:rsidRPr="0002425B">
        <w:rPr>
          <w:rFonts w:ascii="Calibri" w:hAnsi="Calibri" w:cs="Calibri"/>
          <w:b/>
          <w:sz w:val="22"/>
          <w:szCs w:val="22"/>
          <w:lang w:val="lt-LT"/>
        </w:rPr>
        <w:t xml:space="preserve"> Bendravimo tvarka, atsakingi asmenys</w:t>
      </w:r>
    </w:p>
    <w:p w14:paraId="2AAB811B" w14:textId="7621035C" w:rsidR="0002425B" w:rsidRPr="0002425B" w:rsidRDefault="0002425B" w:rsidP="0002425B">
      <w:pPr>
        <w:jc w:val="both"/>
        <w:rPr>
          <w:rFonts w:ascii="Calibri" w:eastAsia="Calibri" w:hAnsi="Calibri" w:cs="Calibri"/>
          <w:sz w:val="22"/>
          <w:szCs w:val="22"/>
          <w:lang w:val="lt-LT"/>
        </w:rPr>
      </w:pPr>
      <w:r w:rsidRPr="0002425B">
        <w:rPr>
          <w:rFonts w:ascii="Calibri" w:eastAsia="Calibri" w:hAnsi="Calibri" w:cs="Calibri"/>
          <w:sz w:val="22"/>
          <w:szCs w:val="22"/>
          <w:lang w:val="lt-LT"/>
        </w:rPr>
        <w:t>5.1.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ir/ar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1084C3C7" w14:textId="61668403" w:rsidR="0002425B" w:rsidRPr="0002425B" w:rsidRDefault="0002425B" w:rsidP="0002425B">
      <w:pPr>
        <w:jc w:val="both"/>
        <w:rPr>
          <w:rFonts w:ascii="Calibri" w:eastAsia="Calibri" w:hAnsi="Calibri" w:cs="Calibri"/>
          <w:sz w:val="22"/>
          <w:szCs w:val="22"/>
          <w:lang w:val="lt-LT"/>
        </w:rPr>
      </w:pPr>
      <w:r w:rsidRPr="0002425B">
        <w:rPr>
          <w:rFonts w:ascii="Calibri" w:eastAsia="Calibri" w:hAnsi="Calibri" w:cs="Calibri"/>
          <w:sz w:val="22"/>
          <w:szCs w:val="22"/>
          <w:lang w:val="lt-LT"/>
        </w:rPr>
        <w:t>5.2.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5057586C" w14:textId="154B105B" w:rsidR="0002425B" w:rsidRPr="0002425B" w:rsidRDefault="0002425B" w:rsidP="0002425B">
      <w:pPr>
        <w:jc w:val="both"/>
        <w:rPr>
          <w:rFonts w:ascii="Calibri" w:eastAsia="Calibri" w:hAnsi="Calibri" w:cs="Calibri"/>
          <w:sz w:val="22"/>
          <w:szCs w:val="22"/>
          <w:lang w:val="lt-LT"/>
        </w:rPr>
      </w:pPr>
      <w:r w:rsidRPr="0002425B">
        <w:rPr>
          <w:rFonts w:ascii="Calibri" w:eastAsia="Calibri" w:hAnsi="Calibri" w:cs="Calibri"/>
          <w:sz w:val="22"/>
          <w:szCs w:val="22"/>
          <w:lang w:val="lt-LT"/>
        </w:rPr>
        <w:t>5.3.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1E80ABD" w14:textId="0B93F398" w:rsidR="0002425B" w:rsidRPr="0002425B" w:rsidRDefault="0002425B" w:rsidP="0002425B">
      <w:pPr>
        <w:jc w:val="both"/>
        <w:rPr>
          <w:rFonts w:ascii="Calibri" w:eastAsia="Calibri" w:hAnsi="Calibri" w:cs="Calibri"/>
          <w:sz w:val="22"/>
          <w:szCs w:val="22"/>
          <w:lang w:val="lt-LT"/>
        </w:rPr>
      </w:pPr>
      <w:r w:rsidRPr="0002425B">
        <w:rPr>
          <w:rFonts w:ascii="Calibri" w:eastAsia="Calibri" w:hAnsi="Calibri" w:cs="Calibri"/>
          <w:sz w:val="22"/>
          <w:szCs w:val="22"/>
          <w:lang w:val="lt-LT"/>
        </w:rPr>
        <w:t>5.4.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7DF0D6E3" w14:textId="3C9C4822" w:rsidR="0002425B" w:rsidRPr="0002425B" w:rsidRDefault="0002425B" w:rsidP="0002425B">
      <w:pPr>
        <w:jc w:val="both"/>
        <w:rPr>
          <w:rFonts w:ascii="Calibri" w:eastAsia="Calibri" w:hAnsi="Calibri" w:cs="Calibri"/>
          <w:sz w:val="22"/>
          <w:szCs w:val="22"/>
          <w:lang w:val="lt-LT"/>
        </w:rPr>
      </w:pPr>
      <w:r w:rsidRPr="0002425B">
        <w:rPr>
          <w:rFonts w:ascii="Calibri" w:eastAsia="Calibri" w:hAnsi="Calibri" w:cs="Calibri"/>
          <w:sz w:val="22"/>
          <w:szCs w:val="22"/>
          <w:lang w:val="lt-LT"/>
        </w:rPr>
        <w:t>5.5.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14F9404E" w14:textId="5F3AB268" w:rsidR="00B20EE5" w:rsidRPr="0002425B" w:rsidRDefault="00B20EE5" w:rsidP="0002425B">
      <w:pPr>
        <w:jc w:val="both"/>
        <w:rPr>
          <w:rFonts w:ascii="Calibri" w:hAnsi="Calibri" w:cs="Calibri"/>
          <w:sz w:val="22"/>
          <w:szCs w:val="22"/>
          <w:lang w:val="lt-LT"/>
        </w:rPr>
      </w:pPr>
      <w:r w:rsidRPr="0002425B">
        <w:rPr>
          <w:rFonts w:ascii="Calibri" w:hAnsi="Calibri" w:cs="Calibri"/>
          <w:sz w:val="22"/>
          <w:szCs w:val="22"/>
          <w:lang w:val="lt-LT"/>
        </w:rPr>
        <w:t>5.</w:t>
      </w:r>
      <w:r w:rsidR="00E27D5C">
        <w:rPr>
          <w:rFonts w:ascii="Calibri" w:hAnsi="Calibri" w:cs="Calibri"/>
          <w:sz w:val="22"/>
          <w:szCs w:val="22"/>
          <w:lang w:val="lt-LT"/>
        </w:rPr>
        <w:t>6</w:t>
      </w:r>
      <w:r w:rsidRPr="0002425B">
        <w:rPr>
          <w:rFonts w:ascii="Calibri" w:hAnsi="Calibri" w:cs="Calibri"/>
          <w:sz w:val="22"/>
          <w:szCs w:val="22"/>
          <w:lang w:val="lt-LT"/>
        </w:rPr>
        <w:t>. Atsakingi asmenys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B20EE5" w:rsidRPr="00B20EE5" w14:paraId="2E0F13F0" w14:textId="77777777" w:rsidTr="003E3921">
        <w:tc>
          <w:tcPr>
            <w:tcW w:w="1976" w:type="dxa"/>
          </w:tcPr>
          <w:p w14:paraId="3924A5C3" w14:textId="77777777" w:rsidR="00B20EE5" w:rsidRPr="00B20EE5" w:rsidRDefault="00B20EE5" w:rsidP="003E3921">
            <w:pPr>
              <w:jc w:val="center"/>
              <w:rPr>
                <w:rFonts w:ascii="Calibri" w:hAnsi="Calibri" w:cs="Calibri"/>
                <w:b/>
                <w:sz w:val="22"/>
                <w:szCs w:val="22"/>
                <w:lang w:val="lt-LT"/>
              </w:rPr>
            </w:pPr>
          </w:p>
        </w:tc>
        <w:tc>
          <w:tcPr>
            <w:tcW w:w="3814" w:type="dxa"/>
          </w:tcPr>
          <w:p w14:paraId="4DF7F0DF" w14:textId="77777777" w:rsidR="00B20EE5" w:rsidRPr="00B20EE5" w:rsidRDefault="00B20EE5" w:rsidP="003E3921">
            <w:pPr>
              <w:jc w:val="center"/>
              <w:rPr>
                <w:rFonts w:ascii="Calibri" w:hAnsi="Calibri" w:cs="Calibri"/>
                <w:b/>
                <w:sz w:val="22"/>
                <w:szCs w:val="22"/>
                <w:lang w:val="lt-LT"/>
              </w:rPr>
            </w:pPr>
            <w:r w:rsidRPr="00B20EE5">
              <w:rPr>
                <w:rFonts w:ascii="Calibri" w:hAnsi="Calibri" w:cs="Calibri"/>
                <w:b/>
                <w:sz w:val="22"/>
                <w:szCs w:val="22"/>
                <w:lang w:val="lt-LT"/>
              </w:rPr>
              <w:t>Užsakovas</w:t>
            </w:r>
          </w:p>
        </w:tc>
        <w:tc>
          <w:tcPr>
            <w:tcW w:w="3550" w:type="dxa"/>
          </w:tcPr>
          <w:p w14:paraId="3BE07C58" w14:textId="77777777" w:rsidR="00B20EE5" w:rsidRPr="00B20EE5" w:rsidRDefault="00B20EE5" w:rsidP="003E3921">
            <w:pPr>
              <w:jc w:val="center"/>
              <w:rPr>
                <w:rFonts w:ascii="Calibri" w:hAnsi="Calibri" w:cs="Calibri"/>
                <w:b/>
                <w:sz w:val="22"/>
                <w:szCs w:val="22"/>
                <w:lang w:val="lt-LT"/>
              </w:rPr>
            </w:pPr>
            <w:r w:rsidRPr="00B20EE5">
              <w:rPr>
                <w:rFonts w:ascii="Calibri" w:hAnsi="Calibri" w:cs="Calibri"/>
                <w:b/>
                <w:sz w:val="22"/>
                <w:szCs w:val="22"/>
                <w:lang w:val="lt-LT"/>
              </w:rPr>
              <w:t>Vykdytojas</w:t>
            </w:r>
          </w:p>
        </w:tc>
      </w:tr>
      <w:tr w:rsidR="00B20EE5" w:rsidRPr="00B20EE5" w14:paraId="30165D78" w14:textId="77777777" w:rsidTr="003E3921">
        <w:tc>
          <w:tcPr>
            <w:tcW w:w="1976" w:type="dxa"/>
          </w:tcPr>
          <w:p w14:paraId="137C9B1B" w14:textId="77777777" w:rsidR="00B20EE5" w:rsidRPr="00B20EE5" w:rsidRDefault="00B20EE5" w:rsidP="003E3921">
            <w:pPr>
              <w:jc w:val="both"/>
              <w:rPr>
                <w:rFonts w:ascii="Calibri" w:hAnsi="Calibri" w:cs="Calibri"/>
                <w:sz w:val="22"/>
                <w:szCs w:val="22"/>
                <w:lang w:val="lt-LT"/>
              </w:rPr>
            </w:pPr>
            <w:r w:rsidRPr="00B20EE5">
              <w:rPr>
                <w:rFonts w:ascii="Calibri" w:hAnsi="Calibri" w:cs="Calibri"/>
                <w:sz w:val="22"/>
                <w:szCs w:val="22"/>
                <w:lang w:val="lt-LT"/>
              </w:rPr>
              <w:t>Vardas, pavardė</w:t>
            </w:r>
          </w:p>
        </w:tc>
        <w:tc>
          <w:tcPr>
            <w:tcW w:w="3814" w:type="dxa"/>
          </w:tcPr>
          <w:p w14:paraId="2E572823" w14:textId="77777777" w:rsidR="00B20EE5" w:rsidRPr="00B20EE5" w:rsidRDefault="00B20EE5" w:rsidP="003E3921">
            <w:pPr>
              <w:jc w:val="both"/>
              <w:rPr>
                <w:rFonts w:ascii="Calibri" w:hAnsi="Calibri" w:cs="Calibri"/>
                <w:sz w:val="22"/>
                <w:szCs w:val="22"/>
                <w:lang w:val="lt-LT"/>
              </w:rPr>
            </w:pPr>
          </w:p>
        </w:tc>
        <w:tc>
          <w:tcPr>
            <w:tcW w:w="3550" w:type="dxa"/>
          </w:tcPr>
          <w:p w14:paraId="60AB8B93" w14:textId="77777777" w:rsidR="00B20EE5" w:rsidRPr="00B20EE5" w:rsidRDefault="00B20EE5" w:rsidP="003E3921">
            <w:pPr>
              <w:jc w:val="both"/>
              <w:rPr>
                <w:rFonts w:ascii="Calibri" w:hAnsi="Calibri" w:cs="Calibri"/>
                <w:sz w:val="22"/>
                <w:szCs w:val="22"/>
                <w:lang w:val="lt-LT"/>
              </w:rPr>
            </w:pPr>
          </w:p>
        </w:tc>
      </w:tr>
      <w:tr w:rsidR="00B20EE5" w:rsidRPr="00B20EE5" w14:paraId="64D2B2A9" w14:textId="77777777" w:rsidTr="003E3921">
        <w:tc>
          <w:tcPr>
            <w:tcW w:w="1976" w:type="dxa"/>
          </w:tcPr>
          <w:p w14:paraId="650CA0FA" w14:textId="77777777" w:rsidR="00B20EE5" w:rsidRPr="00B20EE5" w:rsidRDefault="00B20EE5" w:rsidP="003E3921">
            <w:pPr>
              <w:jc w:val="both"/>
              <w:rPr>
                <w:rFonts w:ascii="Calibri" w:hAnsi="Calibri" w:cs="Calibri"/>
                <w:sz w:val="22"/>
                <w:szCs w:val="22"/>
                <w:lang w:val="lt-LT"/>
              </w:rPr>
            </w:pPr>
            <w:r w:rsidRPr="00B20EE5">
              <w:rPr>
                <w:rFonts w:ascii="Calibri" w:hAnsi="Calibri" w:cs="Calibri"/>
                <w:sz w:val="22"/>
                <w:szCs w:val="22"/>
                <w:lang w:val="lt-LT"/>
              </w:rPr>
              <w:t>Telefonas</w:t>
            </w:r>
          </w:p>
        </w:tc>
        <w:tc>
          <w:tcPr>
            <w:tcW w:w="3814" w:type="dxa"/>
          </w:tcPr>
          <w:p w14:paraId="3088959A" w14:textId="77777777" w:rsidR="00B20EE5" w:rsidRPr="00B20EE5" w:rsidRDefault="00B20EE5" w:rsidP="003E3921">
            <w:pPr>
              <w:jc w:val="both"/>
              <w:rPr>
                <w:rFonts w:ascii="Calibri" w:hAnsi="Calibri" w:cs="Calibri"/>
                <w:sz w:val="22"/>
                <w:szCs w:val="22"/>
                <w:lang w:val="lt-LT"/>
              </w:rPr>
            </w:pPr>
          </w:p>
        </w:tc>
        <w:tc>
          <w:tcPr>
            <w:tcW w:w="3550" w:type="dxa"/>
          </w:tcPr>
          <w:p w14:paraId="02DFF550" w14:textId="77777777" w:rsidR="00B20EE5" w:rsidRPr="00B20EE5" w:rsidRDefault="00B20EE5" w:rsidP="003E3921">
            <w:pPr>
              <w:jc w:val="both"/>
              <w:rPr>
                <w:rFonts w:ascii="Calibri" w:hAnsi="Calibri" w:cs="Calibri"/>
                <w:sz w:val="22"/>
                <w:szCs w:val="22"/>
                <w:lang w:val="lt-LT"/>
              </w:rPr>
            </w:pPr>
          </w:p>
        </w:tc>
      </w:tr>
      <w:tr w:rsidR="00B20EE5" w:rsidRPr="00B20EE5" w14:paraId="3DE37855" w14:textId="77777777" w:rsidTr="003E3921">
        <w:tc>
          <w:tcPr>
            <w:tcW w:w="1976" w:type="dxa"/>
          </w:tcPr>
          <w:p w14:paraId="021CEADF" w14:textId="77777777" w:rsidR="00B20EE5" w:rsidRPr="00B20EE5" w:rsidRDefault="00B20EE5" w:rsidP="003E3921">
            <w:pPr>
              <w:jc w:val="both"/>
              <w:rPr>
                <w:rFonts w:ascii="Calibri" w:hAnsi="Calibri" w:cs="Calibri"/>
                <w:sz w:val="22"/>
                <w:szCs w:val="22"/>
                <w:lang w:val="lt-LT"/>
              </w:rPr>
            </w:pPr>
            <w:r w:rsidRPr="00B20EE5">
              <w:rPr>
                <w:rFonts w:ascii="Calibri" w:hAnsi="Calibri" w:cs="Calibri"/>
                <w:sz w:val="22"/>
                <w:szCs w:val="22"/>
                <w:lang w:val="lt-LT"/>
              </w:rPr>
              <w:t>El. paštas</w:t>
            </w:r>
          </w:p>
        </w:tc>
        <w:tc>
          <w:tcPr>
            <w:tcW w:w="3814" w:type="dxa"/>
          </w:tcPr>
          <w:p w14:paraId="2A6B1F97" w14:textId="77777777" w:rsidR="00B20EE5" w:rsidRPr="00B20EE5" w:rsidRDefault="00B20EE5" w:rsidP="003E3921">
            <w:pPr>
              <w:jc w:val="both"/>
              <w:rPr>
                <w:rFonts w:ascii="Calibri" w:hAnsi="Calibri" w:cs="Calibri"/>
                <w:sz w:val="22"/>
                <w:szCs w:val="22"/>
                <w:lang w:val="lt-LT"/>
              </w:rPr>
            </w:pPr>
          </w:p>
        </w:tc>
        <w:tc>
          <w:tcPr>
            <w:tcW w:w="3550" w:type="dxa"/>
          </w:tcPr>
          <w:p w14:paraId="6AA7AEA2" w14:textId="77777777" w:rsidR="00B20EE5" w:rsidRPr="00B20EE5" w:rsidRDefault="00B20EE5" w:rsidP="003E3921">
            <w:pPr>
              <w:jc w:val="both"/>
              <w:rPr>
                <w:rFonts w:ascii="Calibri" w:hAnsi="Calibri" w:cs="Calibri"/>
                <w:sz w:val="22"/>
                <w:szCs w:val="22"/>
                <w:lang w:val="lt-LT"/>
              </w:rPr>
            </w:pPr>
          </w:p>
        </w:tc>
      </w:tr>
    </w:tbl>
    <w:p w14:paraId="78774A44" w14:textId="77777777" w:rsidR="00B20EE5" w:rsidRDefault="00B20EE5" w:rsidP="00B20EE5">
      <w:pPr>
        <w:tabs>
          <w:tab w:val="left" w:pos="567"/>
        </w:tabs>
        <w:suppressAutoHyphens/>
        <w:contextualSpacing/>
        <w:rPr>
          <w:rFonts w:ascii="Calibri" w:hAnsi="Calibri" w:cs="Calibri"/>
          <w:b/>
          <w:sz w:val="22"/>
          <w:szCs w:val="22"/>
          <w:lang w:val="lt-LT"/>
        </w:rPr>
      </w:pPr>
    </w:p>
    <w:p w14:paraId="50E303C1" w14:textId="2598F838" w:rsidR="00B20EE5" w:rsidRPr="00B20EE5" w:rsidRDefault="00B20EE5" w:rsidP="00B20EE5">
      <w:pPr>
        <w:tabs>
          <w:tab w:val="left" w:pos="567"/>
        </w:tabs>
        <w:suppressAutoHyphens/>
        <w:contextualSpacing/>
        <w:rPr>
          <w:rFonts w:ascii="Calibri" w:hAnsi="Calibri" w:cs="Calibri"/>
          <w:b/>
          <w:sz w:val="22"/>
          <w:szCs w:val="22"/>
          <w:lang w:val="lt-LT"/>
        </w:rPr>
      </w:pPr>
      <w:r w:rsidRPr="00B20EE5">
        <w:rPr>
          <w:rFonts w:ascii="Calibri" w:hAnsi="Calibri" w:cs="Calibri"/>
          <w:b/>
          <w:sz w:val="22"/>
          <w:szCs w:val="22"/>
          <w:lang w:val="lt-LT"/>
        </w:rPr>
        <w:t>6. Autorinės teisės</w:t>
      </w:r>
    </w:p>
    <w:p w14:paraId="3013E01A" w14:textId="77777777" w:rsidR="00B20EE5" w:rsidRPr="00B20EE5" w:rsidRDefault="00B20EE5" w:rsidP="00B20EE5">
      <w:pPr>
        <w:tabs>
          <w:tab w:val="left" w:pos="993"/>
        </w:tabs>
        <w:suppressAutoHyphens/>
        <w:contextualSpacing/>
        <w:jc w:val="both"/>
        <w:rPr>
          <w:rFonts w:ascii="Calibri" w:hAnsi="Calibri" w:cs="Calibri"/>
          <w:sz w:val="22"/>
          <w:szCs w:val="22"/>
          <w:lang w:val="lt-LT"/>
        </w:rPr>
      </w:pPr>
      <w:r w:rsidRPr="00B20EE5">
        <w:rPr>
          <w:rFonts w:ascii="Calibri" w:eastAsia="Calibri" w:hAnsi="Calibri" w:cs="Calibri"/>
          <w:sz w:val="22"/>
          <w:szCs w:val="22"/>
          <w:lang w:val="lt-LT"/>
        </w:rPr>
        <w:t xml:space="preserve">6.1. </w:t>
      </w:r>
      <w:r w:rsidRPr="00B20EE5">
        <w:rPr>
          <w:rFonts w:ascii="Calibri" w:hAnsi="Calibri" w:cs="Calibri"/>
          <w:sz w:val="22"/>
          <w:szCs w:val="22"/>
          <w:lang w:val="lt-LT"/>
        </w:rPr>
        <w:t xml:space="preserve">Vykdytojas šia Sutartimi sukurto (parengto) Projekto (taip pat projektinių pasiūlymų) autorines teises be atskiro susitarimo ar sutikimo visa apimtimi perduoda Užsakovui. Užsakovas be atskiro Vykdytojo sutikimo </w:t>
      </w:r>
      <w:r w:rsidRPr="00B20EE5">
        <w:rPr>
          <w:rFonts w:ascii="Calibri" w:hAnsi="Calibri" w:cs="Calibri"/>
          <w:sz w:val="22"/>
          <w:szCs w:val="22"/>
          <w:lang w:val="lt-LT"/>
        </w:rPr>
        <w:lastRenderedPageBreak/>
        <w:t>Projektą (taip pat projektinius pasiūlymus) gali perduoti tretiesiems asmenims, taip pat turi teisę naudoti Projektą (taip pat projektinius pasiūlymus) ar jo dalį visais būdais pagal Užsakovo poreikį.</w:t>
      </w:r>
    </w:p>
    <w:p w14:paraId="1E5D25F4" w14:textId="77777777" w:rsidR="005B3907" w:rsidRDefault="005B3907" w:rsidP="00B20EE5">
      <w:pPr>
        <w:rPr>
          <w:rFonts w:ascii="Calibri" w:hAnsi="Calibri" w:cs="Calibri"/>
          <w:b/>
          <w:sz w:val="22"/>
          <w:szCs w:val="22"/>
          <w:lang w:val="lt-LT"/>
        </w:rPr>
      </w:pPr>
    </w:p>
    <w:p w14:paraId="06FA1E1A" w14:textId="77777777" w:rsidR="005B3907" w:rsidRDefault="005B3907" w:rsidP="00B20EE5">
      <w:pPr>
        <w:rPr>
          <w:rFonts w:ascii="Calibri" w:hAnsi="Calibri" w:cs="Calibri"/>
          <w:b/>
          <w:sz w:val="22"/>
          <w:szCs w:val="22"/>
          <w:lang w:val="lt-LT"/>
        </w:rPr>
      </w:pPr>
    </w:p>
    <w:p w14:paraId="75268BDB" w14:textId="7685D2EF"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t>7. Nenugalima jėga</w:t>
      </w:r>
    </w:p>
    <w:p w14:paraId="62D054E1"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7.1. Šalis gali būti visiškai ar iš dalies atleidžiama nuo atsakomybės dėl ypatingų ir neišvengiamų aplinkybių - nenugalimos jėgos (</w:t>
      </w:r>
      <w:r w:rsidRPr="00B20EE5">
        <w:rPr>
          <w:rFonts w:ascii="Calibri" w:hAnsi="Calibri" w:cs="Calibri"/>
          <w:i/>
          <w:sz w:val="22"/>
          <w:szCs w:val="22"/>
          <w:lang w:val="lt-LT"/>
        </w:rPr>
        <w:t>force majeure</w:t>
      </w:r>
      <w:r w:rsidRPr="00B20EE5">
        <w:rPr>
          <w:rFonts w:ascii="Calibri" w:hAnsi="Calibri" w:cs="Calibri"/>
          <w:sz w:val="22"/>
          <w:szCs w:val="22"/>
          <w:lang w:val="lt-LT"/>
        </w:rPr>
        <w:t>), nustatytos ir jas patyrusios Šalies įrodytos pagal Lietuvos Respublikos civilinį kodeksą, jeigu Šalis nedelsiant pranešė kitai Šaliai apie kliūtį bei jos poveikį įsipareigojimų vykdymui. Nenugalima jėga (</w:t>
      </w:r>
      <w:r w:rsidRPr="00B20EE5">
        <w:rPr>
          <w:rFonts w:ascii="Calibri" w:hAnsi="Calibri" w:cs="Calibri"/>
          <w:i/>
          <w:sz w:val="22"/>
          <w:szCs w:val="22"/>
          <w:lang w:val="lt-LT"/>
        </w:rPr>
        <w:t>force majeure</w:t>
      </w:r>
      <w:r w:rsidRPr="00B20EE5">
        <w:rPr>
          <w:rFonts w:ascii="Calibri" w:hAnsi="Calibri" w:cs="Calibri"/>
          <w:sz w:val="22"/>
          <w:szCs w:val="22"/>
          <w:lang w:val="lt-LT"/>
        </w:rPr>
        <w:t>) - tai nepaprastos aplinkybės, kurių negalima nei numatyti, nei išvengti.</w:t>
      </w:r>
    </w:p>
    <w:p w14:paraId="6D55338C"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7.2. Nenugalima jėga (</w:t>
      </w:r>
      <w:r w:rsidRPr="00B20EE5">
        <w:rPr>
          <w:rFonts w:ascii="Calibri" w:hAnsi="Calibri" w:cs="Calibri"/>
          <w:i/>
          <w:sz w:val="22"/>
          <w:szCs w:val="22"/>
          <w:lang w:val="lt-LT"/>
        </w:rPr>
        <w:t>force majeure</w:t>
      </w:r>
      <w:r w:rsidRPr="00B20EE5">
        <w:rPr>
          <w:rFonts w:ascii="Calibri" w:hAnsi="Calibri" w:cs="Calibri"/>
          <w:sz w:val="22"/>
          <w:szCs w:val="22"/>
          <w:lang w:val="lt-LT"/>
        </w:rPr>
        <w:t>) nelaikomos Šalies veiklai turėjusios įtakos aplinkybės, į kurių galimybę Šalys, sudarydamos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8A76CB4"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Nenugalima jėga (</w:t>
      </w:r>
      <w:r w:rsidRPr="00B20EE5">
        <w:rPr>
          <w:rFonts w:ascii="Calibri" w:hAnsi="Calibri" w:cs="Calibri"/>
          <w:i/>
          <w:sz w:val="22"/>
          <w:szCs w:val="22"/>
          <w:lang w:val="lt-LT"/>
        </w:rPr>
        <w:t>force majeure</w:t>
      </w:r>
      <w:r w:rsidRPr="00B20EE5">
        <w:rPr>
          <w:rFonts w:ascii="Calibri" w:hAnsi="Calibri" w:cs="Calibri"/>
          <w:sz w:val="22"/>
          <w:szCs w:val="22"/>
          <w:lang w:val="lt-LT"/>
        </w:rPr>
        <w:t>) taip pat nelaikoma tai, kad rinkoje nėra reikalingų prievolei vykdyti prekių, Šalis neturi reikiamų finansinių išteklių arba Šalies kontrahentai pažeidžia savo prievoles.</w:t>
      </w:r>
    </w:p>
    <w:p w14:paraId="4A02367E"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 xml:space="preserve">7.3. Sutartis baigiasi kitos Šalies reikalavimu, kai ją įvykdyti kitai šaliai neįmanoma dėl </w:t>
      </w:r>
      <w:r w:rsidRPr="00B20EE5">
        <w:rPr>
          <w:rFonts w:ascii="Calibri" w:hAnsi="Calibri" w:cs="Calibri"/>
          <w:i/>
          <w:sz w:val="22"/>
          <w:szCs w:val="22"/>
          <w:lang w:val="lt-LT"/>
        </w:rPr>
        <w:t>force majeure</w:t>
      </w:r>
      <w:r w:rsidRPr="00B20EE5">
        <w:rPr>
          <w:rFonts w:ascii="Calibri" w:hAnsi="Calibri" w:cs="Calibri"/>
          <w:sz w:val="22"/>
          <w:szCs w:val="22"/>
          <w:lang w:val="lt-LT"/>
        </w:rPr>
        <w:t xml:space="preserve"> arba vykdymas turi būti atidėtas ilgiau nei 90 dienų dėl nenugalimos jėgos (</w:t>
      </w:r>
      <w:r w:rsidRPr="00B20EE5">
        <w:rPr>
          <w:rFonts w:ascii="Calibri" w:hAnsi="Calibri" w:cs="Calibri"/>
          <w:i/>
          <w:sz w:val="22"/>
          <w:szCs w:val="22"/>
          <w:lang w:val="lt-LT"/>
        </w:rPr>
        <w:t>force majeure</w:t>
      </w:r>
      <w:r w:rsidRPr="00B20EE5">
        <w:rPr>
          <w:rFonts w:ascii="Calibri" w:hAnsi="Calibri" w:cs="Calibri"/>
          <w:sz w:val="22"/>
          <w:szCs w:val="22"/>
          <w:lang w:val="lt-LT"/>
        </w:rPr>
        <w:t>), už kurią Šalis neatsako.</w:t>
      </w:r>
    </w:p>
    <w:p w14:paraId="14DDFE35" w14:textId="77777777" w:rsidR="00712B79" w:rsidRPr="00B20EE5" w:rsidRDefault="00712B79" w:rsidP="00B20EE5">
      <w:pPr>
        <w:rPr>
          <w:rFonts w:ascii="Calibri" w:hAnsi="Calibri" w:cs="Calibri"/>
          <w:b/>
          <w:sz w:val="22"/>
          <w:szCs w:val="22"/>
          <w:lang w:val="lt-LT"/>
        </w:rPr>
      </w:pPr>
    </w:p>
    <w:p w14:paraId="32D9AFC7" w14:textId="77777777"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t>8. Garantijos</w:t>
      </w:r>
    </w:p>
    <w:p w14:paraId="643933E4" w14:textId="77777777" w:rsidR="00B20EE5" w:rsidRPr="00B20EE5" w:rsidRDefault="00B20EE5" w:rsidP="00B20EE5">
      <w:pPr>
        <w:tabs>
          <w:tab w:val="left" w:pos="567"/>
        </w:tabs>
        <w:jc w:val="both"/>
        <w:rPr>
          <w:rFonts w:ascii="Calibri" w:hAnsi="Calibri" w:cs="Calibri"/>
          <w:sz w:val="22"/>
          <w:szCs w:val="22"/>
          <w:lang w:val="lt-LT"/>
        </w:rPr>
      </w:pPr>
      <w:r w:rsidRPr="00B20EE5">
        <w:rPr>
          <w:rFonts w:ascii="Calibri" w:hAnsi="Calibri" w:cs="Calibri"/>
          <w:sz w:val="22"/>
          <w:szCs w:val="22"/>
          <w:lang w:val="lt-LT"/>
        </w:rPr>
        <w:t>8.1. Vykdytojas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Vykdytojas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atliktų darbų arba dėl Užsakovo ar jo pasamdytų asmenų kitokių kaltų veiksmų.</w:t>
      </w:r>
    </w:p>
    <w:p w14:paraId="0188A06D" w14:textId="77777777" w:rsidR="00B20EE5" w:rsidRPr="00B20EE5" w:rsidRDefault="00B20EE5" w:rsidP="00B20EE5">
      <w:pPr>
        <w:jc w:val="both"/>
        <w:rPr>
          <w:rFonts w:ascii="Calibri" w:hAnsi="Calibri" w:cs="Calibri"/>
          <w:sz w:val="22"/>
          <w:szCs w:val="22"/>
          <w:lang w:val="lt-LT"/>
        </w:rPr>
      </w:pPr>
    </w:p>
    <w:p w14:paraId="717F2CF8" w14:textId="77777777"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t>9. Šalių atsakomybė</w:t>
      </w:r>
    </w:p>
    <w:p w14:paraId="36ED08DA" w14:textId="77777777" w:rsidR="00B20EE5" w:rsidRPr="00B20EE5" w:rsidRDefault="00B20EE5" w:rsidP="00B20EE5">
      <w:pPr>
        <w:pStyle w:val="Pagrindinistekstas"/>
        <w:jc w:val="both"/>
        <w:rPr>
          <w:rFonts w:ascii="Calibri" w:hAnsi="Calibri" w:cs="Calibri"/>
          <w:sz w:val="22"/>
          <w:szCs w:val="22"/>
        </w:rPr>
      </w:pPr>
      <w:r w:rsidRPr="00B20EE5">
        <w:rPr>
          <w:rFonts w:ascii="Calibri" w:hAnsi="Calibri" w:cs="Calibri"/>
          <w:sz w:val="22"/>
          <w:szCs w:val="22"/>
        </w:rPr>
        <w:t>9.1.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3E7961A5"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9.2. Užsakovas, nepagrįstai uždelsęs sumokėti Vykdytojui priklausančias sumas šioje Sutartyje nustatyta tvarka ir terminais, moka Vykdytojui 0,05 (nulio ir penkių šimtųjų) proc. dydžio delspinigius nuo neapmokėtos sumos už kiekvieną uždelstą dieną.</w:t>
      </w:r>
    </w:p>
    <w:p w14:paraId="51A3D799" w14:textId="36632A99" w:rsidR="00B20EE5" w:rsidRPr="00B20EE5" w:rsidRDefault="00B20EE5" w:rsidP="00B20EE5">
      <w:pPr>
        <w:tabs>
          <w:tab w:val="left" w:pos="0"/>
          <w:tab w:val="left" w:pos="993"/>
        </w:tabs>
        <w:suppressAutoHyphens/>
        <w:contextualSpacing/>
        <w:jc w:val="both"/>
        <w:rPr>
          <w:rFonts w:ascii="Calibri" w:hAnsi="Calibri" w:cs="Calibri"/>
          <w:sz w:val="22"/>
          <w:szCs w:val="22"/>
          <w:lang w:val="lt-LT"/>
        </w:rPr>
      </w:pPr>
      <w:r w:rsidRPr="00B20EE5">
        <w:rPr>
          <w:rFonts w:ascii="Calibri" w:hAnsi="Calibri" w:cs="Calibri"/>
          <w:sz w:val="22"/>
          <w:szCs w:val="22"/>
          <w:lang w:val="lt-LT"/>
        </w:rPr>
        <w:t xml:space="preserve">9.3. Vykdytojas, nepateikęs Paslaugų rezultatų Sutartyje numatytu laiku, taip pat nesilaikęs pagal Grafike nurodytų Paslaugų atlikimo etapų terminų, įsipareigoja sumokėti Užsakovui 0,05% (nulio ir penkių šimtųjų procento) dydžio delspinigius už kiekvieną pavėluotą dieną nuo visos </w:t>
      </w:r>
      <w:r w:rsidRPr="00B20EE5">
        <w:rPr>
          <w:rFonts w:ascii="Calibri" w:hAnsi="Calibri" w:cs="Calibri"/>
          <w:bCs/>
          <w:i/>
          <w:iCs/>
          <w:sz w:val="22"/>
          <w:szCs w:val="22"/>
          <w:lang w:val="lt-LT"/>
        </w:rPr>
        <w:t>pradinės sutarties vertės</w:t>
      </w:r>
      <w:r w:rsidRPr="00B20EE5">
        <w:rPr>
          <w:rFonts w:ascii="Calibri" w:hAnsi="Calibri" w:cs="Calibri"/>
          <w:sz w:val="22"/>
          <w:szCs w:val="22"/>
          <w:lang w:val="lt-LT"/>
        </w:rPr>
        <w:t xml:space="preserve"> (be PVM) ir atlyginti Užsakovo patirtus</w:t>
      </w:r>
      <w:r w:rsidR="00E27D5C">
        <w:rPr>
          <w:rFonts w:ascii="Calibri" w:hAnsi="Calibri" w:cs="Calibri"/>
          <w:sz w:val="22"/>
          <w:szCs w:val="22"/>
          <w:lang w:val="lt-LT"/>
        </w:rPr>
        <w:t xml:space="preserve"> tiesioginius</w:t>
      </w:r>
      <w:r w:rsidRPr="00B20EE5">
        <w:rPr>
          <w:rFonts w:ascii="Calibri" w:hAnsi="Calibri" w:cs="Calibri"/>
          <w:sz w:val="22"/>
          <w:szCs w:val="22"/>
          <w:lang w:val="lt-LT"/>
        </w:rPr>
        <w:t xml:space="preserve"> nuostolius, kurių nepadengia netesybos. Delspinigiai išskaičiuojami iš Vykdytojui pagal šią Sutartį mokėtinų sumų (be PVM). Apie atliktą įskaitymą Užsakovas raštu informuoja Vykdytoją.</w:t>
      </w:r>
    </w:p>
    <w:p w14:paraId="1592EE90" w14:textId="77777777" w:rsidR="00B20EE5" w:rsidRPr="00B20EE5" w:rsidRDefault="00B20EE5" w:rsidP="00B20EE5">
      <w:pPr>
        <w:tabs>
          <w:tab w:val="left" w:pos="0"/>
          <w:tab w:val="left" w:pos="993"/>
        </w:tabs>
        <w:suppressAutoHyphens/>
        <w:jc w:val="both"/>
        <w:rPr>
          <w:rFonts w:ascii="Calibri" w:hAnsi="Calibri" w:cs="Calibri"/>
          <w:sz w:val="22"/>
          <w:szCs w:val="22"/>
          <w:lang w:val="lt-LT"/>
        </w:rPr>
      </w:pPr>
      <w:r w:rsidRPr="00B20EE5">
        <w:rPr>
          <w:rFonts w:ascii="Calibri" w:hAnsi="Calibri" w:cs="Calibri"/>
          <w:sz w:val="22"/>
          <w:szCs w:val="22"/>
          <w:lang w:val="lt-LT"/>
        </w:rPr>
        <w:t xml:space="preserve">9.4. Vykdytojas yra visiškai atsakingas už žalą, padarytą tretiesiems asmenims, jų turtui, atliekant Sutartyje numatytas Paslaugas. Vykdytojas taip pat prisiima atsakomybę, jeigu jo sukurtas (parengtas) Projektas pažeis trečiųjų šalių interesus ar teises. Vykdytojas atsako už subteikėjo, jo įgaliotų atstovų ir darbuotojų veiksmus arba neveikimą. </w:t>
      </w:r>
    </w:p>
    <w:p w14:paraId="40D6C5F5" w14:textId="77777777" w:rsidR="00B20EE5" w:rsidRPr="00B20EE5" w:rsidRDefault="00B20EE5" w:rsidP="00B20EE5">
      <w:pPr>
        <w:tabs>
          <w:tab w:val="left" w:pos="567"/>
        </w:tabs>
        <w:jc w:val="both"/>
        <w:rPr>
          <w:rFonts w:ascii="Calibri" w:hAnsi="Calibri" w:cs="Calibri"/>
          <w:sz w:val="22"/>
          <w:szCs w:val="22"/>
          <w:lang w:val="lt-LT"/>
        </w:rPr>
      </w:pPr>
      <w:r w:rsidRPr="00B20EE5">
        <w:rPr>
          <w:rFonts w:ascii="Calibri" w:hAnsi="Calibri" w:cs="Calibri"/>
          <w:sz w:val="22"/>
          <w:szCs w:val="22"/>
          <w:lang w:val="lt-LT"/>
        </w:rPr>
        <w:t>9.5. Kiekviena Šalis įsipareigoja atlyginti kitai Šaliai patirtus tiesioginius nuostolius ar išlaidas (tarp jų teismo ir pagrįstas advokatų išlaidas) dėl Sutartyje prisiimtų įsipareigojimų nevykdymo ar netinkamo jų vykdymo (taip pat ir tais atvejais, kai Sutartis joje numatytomis sąlygomis ir tvarka nutraukiama).</w:t>
      </w:r>
    </w:p>
    <w:p w14:paraId="0A7511F6" w14:textId="77777777" w:rsidR="00B20EE5" w:rsidRDefault="00B20EE5" w:rsidP="00B20EE5">
      <w:pPr>
        <w:tabs>
          <w:tab w:val="left" w:pos="567"/>
        </w:tabs>
        <w:jc w:val="both"/>
        <w:rPr>
          <w:rFonts w:ascii="Calibri" w:hAnsi="Calibri" w:cs="Calibri"/>
          <w:sz w:val="22"/>
          <w:szCs w:val="22"/>
          <w:lang w:val="lt-LT"/>
        </w:rPr>
      </w:pPr>
    </w:p>
    <w:p w14:paraId="483EC88F" w14:textId="77777777"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t>10. Sutarties pažeidimas</w:t>
      </w:r>
    </w:p>
    <w:p w14:paraId="2BA0E6A6"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10.1. Jeigu Vykdytojas suteikė Paslaugą pažeisdamas šioje Sutartyje numatytas sąlygas, nesilaikė normatyvinių dokumentų ir kitų teisės aktų reikalavimų, Užsakovas turi teisę:</w:t>
      </w:r>
    </w:p>
    <w:p w14:paraId="56BD39D5" w14:textId="77777777" w:rsidR="00B20EE5" w:rsidRPr="00B20EE5" w:rsidRDefault="00B20EE5" w:rsidP="00B20EE5">
      <w:pPr>
        <w:ind w:firstLine="567"/>
        <w:rPr>
          <w:rFonts w:ascii="Calibri" w:hAnsi="Calibri" w:cs="Calibri"/>
          <w:sz w:val="22"/>
          <w:szCs w:val="22"/>
          <w:lang w:val="lt-LT"/>
        </w:rPr>
      </w:pPr>
      <w:r w:rsidRPr="00B20EE5">
        <w:rPr>
          <w:rFonts w:ascii="Calibri" w:hAnsi="Calibri" w:cs="Calibri"/>
          <w:sz w:val="22"/>
          <w:szCs w:val="22"/>
          <w:lang w:val="lt-LT"/>
        </w:rPr>
        <w:lastRenderedPageBreak/>
        <w:t>10.1.1. reikalauti vykdyti sutartinius įsipareigojimus, arba</w:t>
      </w:r>
    </w:p>
    <w:p w14:paraId="34607DD1" w14:textId="77777777" w:rsidR="00B20EE5" w:rsidRPr="00B20EE5" w:rsidRDefault="00B20EE5" w:rsidP="00B20EE5">
      <w:pPr>
        <w:ind w:firstLine="567"/>
        <w:rPr>
          <w:rFonts w:ascii="Calibri" w:hAnsi="Calibri" w:cs="Calibri"/>
          <w:sz w:val="22"/>
          <w:szCs w:val="22"/>
          <w:lang w:val="lt-LT"/>
        </w:rPr>
      </w:pPr>
      <w:r w:rsidRPr="00B20EE5">
        <w:rPr>
          <w:rFonts w:ascii="Calibri" w:hAnsi="Calibri" w:cs="Calibri"/>
          <w:sz w:val="22"/>
          <w:szCs w:val="22"/>
          <w:lang w:val="lt-LT"/>
        </w:rPr>
        <w:t>10.1.2. reikalauti atlyginti tiesioginius nuostolius, arba</w:t>
      </w:r>
    </w:p>
    <w:p w14:paraId="74C781CE" w14:textId="77777777" w:rsidR="00B20EE5" w:rsidRPr="00B20EE5" w:rsidRDefault="00B20EE5" w:rsidP="00B20EE5">
      <w:pPr>
        <w:ind w:firstLine="567"/>
        <w:rPr>
          <w:rFonts w:ascii="Calibri" w:hAnsi="Calibri" w:cs="Calibri"/>
          <w:sz w:val="22"/>
          <w:szCs w:val="22"/>
          <w:lang w:val="lt-LT"/>
        </w:rPr>
      </w:pPr>
      <w:r w:rsidRPr="00B20EE5">
        <w:rPr>
          <w:rFonts w:ascii="Calibri" w:hAnsi="Calibri" w:cs="Calibri"/>
          <w:sz w:val="22"/>
          <w:szCs w:val="22"/>
          <w:lang w:val="lt-LT"/>
        </w:rPr>
        <w:t>10.l .3. reikalauti sumokėti Sutartyje nustatytus delspinigius/ baudą, arba</w:t>
      </w:r>
    </w:p>
    <w:p w14:paraId="24CBB599" w14:textId="77777777" w:rsidR="00B20EE5" w:rsidRPr="00B20EE5" w:rsidRDefault="00B20EE5" w:rsidP="00B20EE5">
      <w:pPr>
        <w:ind w:firstLine="567"/>
        <w:rPr>
          <w:rFonts w:ascii="Calibri" w:hAnsi="Calibri" w:cs="Calibri"/>
          <w:sz w:val="22"/>
          <w:szCs w:val="22"/>
          <w:lang w:val="lt-LT"/>
        </w:rPr>
      </w:pPr>
      <w:r w:rsidRPr="00B20EE5">
        <w:rPr>
          <w:rFonts w:ascii="Calibri" w:hAnsi="Calibri" w:cs="Calibri"/>
          <w:sz w:val="22"/>
          <w:szCs w:val="22"/>
          <w:lang w:val="lt-LT"/>
        </w:rPr>
        <w:t>10.1.4. nutraukti Sutartį.</w:t>
      </w:r>
    </w:p>
    <w:p w14:paraId="36026881"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 xml:space="preserve">10.2. Jeigu per Užsakovo nurodytus terminus Vykdytojas nepradeda taisyti nekokybiškai suteiktos Paslaugos ar neatlieka Paslaugos, Užsakovas gali sulaikyti mokėjimus ir (arba) ištaisyti nekokybiškai suteiktą Paslaugą ar neatliktą Paslaugą trečiųjų šalių pagalba arba savo jėgomis ir išskaičiuoti dėl to patirtus tiesioginius nuostolius iš Vykdytojo. </w:t>
      </w:r>
    </w:p>
    <w:p w14:paraId="156FE001" w14:textId="77777777" w:rsidR="00B20EE5" w:rsidRPr="00B20EE5" w:rsidRDefault="00B20EE5" w:rsidP="00B20EE5">
      <w:pPr>
        <w:widowControl w:val="0"/>
        <w:autoSpaceDE w:val="0"/>
        <w:autoSpaceDN w:val="0"/>
        <w:adjustRightInd w:val="0"/>
        <w:jc w:val="both"/>
        <w:rPr>
          <w:rFonts w:ascii="Calibri" w:hAnsi="Calibri" w:cs="Calibri"/>
          <w:sz w:val="22"/>
          <w:szCs w:val="22"/>
          <w:lang w:val="lt-LT"/>
        </w:rPr>
      </w:pPr>
      <w:r w:rsidRPr="00B20EE5">
        <w:rPr>
          <w:rFonts w:ascii="Calibri" w:hAnsi="Calibri" w:cs="Calibri"/>
          <w:sz w:val="22"/>
          <w:szCs w:val="22"/>
          <w:lang w:val="lt-LT"/>
        </w:rPr>
        <w:t>10.3. Esminiai Vykdytojui taikomi Sutarties pažeidimai:</w:t>
      </w:r>
    </w:p>
    <w:p w14:paraId="7FF1303F" w14:textId="2A40A050"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 xml:space="preserve">10.3.1. Vykdytojas dėl savo kaltės neatlieka Paslaugų nustatytais terminais ir atsilikimas nuo Grafiko daugiau kaip </w:t>
      </w:r>
      <w:r w:rsidR="003D1DE4">
        <w:rPr>
          <w:rFonts w:ascii="Calibri" w:hAnsi="Calibri" w:cs="Calibri"/>
          <w:sz w:val="22"/>
          <w:szCs w:val="22"/>
          <w:lang w:val="lt-LT"/>
        </w:rPr>
        <w:t>45</w:t>
      </w:r>
      <w:r w:rsidRPr="00B20EE5">
        <w:rPr>
          <w:rFonts w:ascii="Calibri" w:hAnsi="Calibri" w:cs="Calibri"/>
          <w:sz w:val="22"/>
          <w:szCs w:val="22"/>
          <w:lang w:val="lt-LT"/>
        </w:rPr>
        <w:t xml:space="preserve"> </w:t>
      </w:r>
      <w:r w:rsidR="00CD23A9">
        <w:rPr>
          <w:rFonts w:ascii="Calibri" w:hAnsi="Calibri" w:cs="Calibri"/>
          <w:sz w:val="22"/>
          <w:szCs w:val="22"/>
          <w:lang w:val="lt-LT"/>
        </w:rPr>
        <w:t>kalendorin</w:t>
      </w:r>
      <w:r w:rsidR="003D1DE4">
        <w:rPr>
          <w:rFonts w:ascii="Calibri" w:hAnsi="Calibri" w:cs="Calibri"/>
          <w:sz w:val="22"/>
          <w:szCs w:val="22"/>
          <w:lang w:val="lt-LT"/>
        </w:rPr>
        <w:t>es</w:t>
      </w:r>
      <w:r w:rsidR="00CD23A9">
        <w:rPr>
          <w:rFonts w:ascii="Calibri" w:hAnsi="Calibri" w:cs="Calibri"/>
          <w:sz w:val="22"/>
          <w:szCs w:val="22"/>
          <w:lang w:val="lt-LT"/>
        </w:rPr>
        <w:t xml:space="preserve"> </w:t>
      </w:r>
      <w:r w:rsidRPr="00B20EE5">
        <w:rPr>
          <w:rFonts w:ascii="Calibri" w:hAnsi="Calibri" w:cs="Calibri"/>
          <w:sz w:val="22"/>
          <w:szCs w:val="22"/>
          <w:lang w:val="lt-LT"/>
        </w:rPr>
        <w:t>dien</w:t>
      </w:r>
      <w:r w:rsidR="003D1DE4">
        <w:rPr>
          <w:rFonts w:ascii="Calibri" w:hAnsi="Calibri" w:cs="Calibri"/>
          <w:sz w:val="22"/>
          <w:szCs w:val="22"/>
          <w:lang w:val="lt-LT"/>
        </w:rPr>
        <w:t>as</w:t>
      </w:r>
      <w:r w:rsidR="00CD23A9">
        <w:rPr>
          <w:rFonts w:ascii="Calibri" w:hAnsi="Calibri" w:cs="Calibri"/>
          <w:sz w:val="22"/>
          <w:szCs w:val="22"/>
          <w:lang w:val="lt-LT"/>
        </w:rPr>
        <w:t>.</w:t>
      </w:r>
    </w:p>
    <w:p w14:paraId="62D4CF54"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10.3.2. Vykdytojas nesilaiko kitų, Sutartyje nurodytų, reikalavimų, nors apie tai buvo oficialiai įspėtas ir jam buvo duotas terminas ištaisyti Sutarties vykdymo trūkumus, dėl kurių negalimas tolimesnis Šalių pagal Sutartį prisiimtų įsipareigojimų vykdymas.</w:t>
      </w:r>
    </w:p>
    <w:p w14:paraId="1922BFD5" w14:textId="77777777" w:rsidR="00B20EE5" w:rsidRPr="00B20EE5" w:rsidRDefault="00B20EE5" w:rsidP="00B20EE5">
      <w:pPr>
        <w:pStyle w:val="Default"/>
        <w:ind w:firstLine="567"/>
        <w:jc w:val="both"/>
        <w:rPr>
          <w:rFonts w:ascii="Calibri" w:hAnsi="Calibri" w:cs="Calibri"/>
          <w:sz w:val="22"/>
          <w:szCs w:val="22"/>
        </w:rPr>
      </w:pPr>
      <w:r w:rsidRPr="00B20EE5">
        <w:rPr>
          <w:rFonts w:ascii="Calibri" w:hAnsi="Calibri" w:cs="Calibri"/>
          <w:sz w:val="22"/>
          <w:szCs w:val="22"/>
        </w:rPr>
        <w:t xml:space="preserve">10.3.3. kitos aplinkybės, numatytos Lietuvos Respublikos civilinio kodekso 6.217 straipsnyje. </w:t>
      </w:r>
    </w:p>
    <w:p w14:paraId="6525FA96" w14:textId="77777777" w:rsidR="00B20EE5" w:rsidRPr="00B20EE5" w:rsidRDefault="00B20EE5" w:rsidP="00B20EE5">
      <w:pPr>
        <w:widowControl w:val="0"/>
        <w:autoSpaceDE w:val="0"/>
        <w:autoSpaceDN w:val="0"/>
        <w:adjustRightInd w:val="0"/>
        <w:jc w:val="both"/>
        <w:rPr>
          <w:rFonts w:ascii="Calibri" w:hAnsi="Calibri" w:cs="Calibri"/>
          <w:sz w:val="22"/>
          <w:szCs w:val="22"/>
          <w:lang w:val="lt-LT"/>
        </w:rPr>
      </w:pPr>
      <w:r w:rsidRPr="00B20EE5">
        <w:rPr>
          <w:rFonts w:ascii="Calibri" w:hAnsi="Calibri" w:cs="Calibri"/>
          <w:sz w:val="22"/>
          <w:szCs w:val="22"/>
          <w:lang w:val="lt-LT"/>
        </w:rPr>
        <w:t>10.4. Esminiai Užsakovui taikomi Sutarties pažeidimai:</w:t>
      </w:r>
    </w:p>
    <w:p w14:paraId="7D0B2CC6" w14:textId="5A4ECEA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 xml:space="preserve">10.4.1. Užsakovas, pagal šios Sutarties nuostatas, vėluoja atsiskaityti daugiau nei </w:t>
      </w:r>
      <w:r w:rsidR="003D1DE4">
        <w:rPr>
          <w:rFonts w:ascii="Calibri" w:hAnsi="Calibri" w:cs="Calibri"/>
          <w:sz w:val="22"/>
          <w:szCs w:val="22"/>
          <w:lang w:val="lt-LT"/>
        </w:rPr>
        <w:t>45</w:t>
      </w:r>
      <w:r w:rsidRPr="00B20EE5">
        <w:rPr>
          <w:rFonts w:ascii="Calibri" w:hAnsi="Calibri" w:cs="Calibri"/>
          <w:sz w:val="22"/>
          <w:szCs w:val="22"/>
          <w:lang w:val="lt-LT"/>
        </w:rPr>
        <w:t xml:space="preserve"> kalendorin</w:t>
      </w:r>
      <w:r w:rsidR="003D1DE4">
        <w:rPr>
          <w:rFonts w:ascii="Calibri" w:hAnsi="Calibri" w:cs="Calibri"/>
          <w:sz w:val="22"/>
          <w:szCs w:val="22"/>
          <w:lang w:val="lt-LT"/>
        </w:rPr>
        <w:t>es</w:t>
      </w:r>
      <w:r w:rsidRPr="00B20EE5">
        <w:rPr>
          <w:rFonts w:ascii="Calibri" w:hAnsi="Calibri" w:cs="Calibri"/>
          <w:sz w:val="22"/>
          <w:szCs w:val="22"/>
          <w:lang w:val="lt-LT"/>
        </w:rPr>
        <w:t xml:space="preserve"> dien</w:t>
      </w:r>
      <w:r w:rsidR="003D1DE4">
        <w:rPr>
          <w:rFonts w:ascii="Calibri" w:hAnsi="Calibri" w:cs="Calibri"/>
          <w:sz w:val="22"/>
          <w:szCs w:val="22"/>
          <w:lang w:val="lt-LT"/>
        </w:rPr>
        <w:t>as</w:t>
      </w:r>
      <w:r w:rsidRPr="00B20EE5">
        <w:rPr>
          <w:rFonts w:ascii="Calibri" w:hAnsi="Calibri" w:cs="Calibri"/>
          <w:sz w:val="22"/>
          <w:szCs w:val="22"/>
          <w:lang w:val="lt-LT"/>
        </w:rPr>
        <w:t>;</w:t>
      </w:r>
    </w:p>
    <w:p w14:paraId="30C1916E"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10.4.2.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0CF4F936" w14:textId="77777777" w:rsidR="00B20EE5" w:rsidRPr="00B20EE5" w:rsidRDefault="00B20EE5" w:rsidP="00B20EE5">
      <w:pPr>
        <w:pStyle w:val="Default"/>
        <w:ind w:firstLine="567"/>
        <w:jc w:val="both"/>
        <w:rPr>
          <w:rFonts w:ascii="Calibri" w:hAnsi="Calibri" w:cs="Calibri"/>
          <w:sz w:val="22"/>
          <w:szCs w:val="22"/>
        </w:rPr>
      </w:pPr>
      <w:r w:rsidRPr="00B20EE5">
        <w:rPr>
          <w:rFonts w:ascii="Calibri" w:hAnsi="Calibri" w:cs="Calibri"/>
          <w:sz w:val="22"/>
          <w:szCs w:val="22"/>
        </w:rPr>
        <w:t xml:space="preserve">10.4.3. kitos aplinkybės, numatytos Lietuvos Respublikos civilinio kodekso 6.217 straipsnyje. </w:t>
      </w:r>
    </w:p>
    <w:p w14:paraId="2D0954B3" w14:textId="77777777" w:rsidR="00B20EE5" w:rsidRPr="00B20EE5" w:rsidRDefault="00B20EE5" w:rsidP="00B20EE5">
      <w:pPr>
        <w:widowControl w:val="0"/>
        <w:autoSpaceDE w:val="0"/>
        <w:autoSpaceDN w:val="0"/>
        <w:adjustRightInd w:val="0"/>
        <w:jc w:val="both"/>
        <w:rPr>
          <w:rFonts w:ascii="Calibri" w:hAnsi="Calibri" w:cs="Calibri"/>
          <w:sz w:val="22"/>
          <w:szCs w:val="22"/>
          <w:lang w:val="lt-LT"/>
        </w:rPr>
      </w:pPr>
      <w:r w:rsidRPr="00B20EE5">
        <w:rPr>
          <w:rFonts w:ascii="Calibri" w:hAnsi="Calibri" w:cs="Calibri"/>
          <w:sz w:val="22"/>
          <w:szCs w:val="22"/>
          <w:lang w:val="lt-LT"/>
        </w:rPr>
        <w:t>10.5. Sutarties nuostatų nesilaikymas neatleidžia Šalių nuo tinkamo ir savalaikio Sutarties sąlygų vykdymo.</w:t>
      </w:r>
    </w:p>
    <w:p w14:paraId="5A0326D3" w14:textId="77777777" w:rsidR="00B20EE5" w:rsidRPr="00B20EE5" w:rsidRDefault="00B20EE5" w:rsidP="00B20EE5">
      <w:pPr>
        <w:widowControl w:val="0"/>
        <w:outlineLvl w:val="0"/>
        <w:rPr>
          <w:rFonts w:ascii="Calibri" w:hAnsi="Calibri" w:cs="Calibri"/>
          <w:b/>
          <w:sz w:val="22"/>
          <w:szCs w:val="22"/>
          <w:lang w:val="lt-LT"/>
        </w:rPr>
      </w:pPr>
    </w:p>
    <w:p w14:paraId="45F557A6" w14:textId="77777777" w:rsidR="00B20EE5" w:rsidRPr="00B20EE5" w:rsidRDefault="00B20EE5" w:rsidP="00B20EE5">
      <w:pPr>
        <w:widowControl w:val="0"/>
        <w:outlineLvl w:val="0"/>
        <w:rPr>
          <w:rFonts w:ascii="Calibri" w:hAnsi="Calibri" w:cs="Calibri"/>
          <w:b/>
          <w:sz w:val="22"/>
          <w:szCs w:val="22"/>
          <w:lang w:val="lt-LT"/>
        </w:rPr>
      </w:pPr>
      <w:r w:rsidRPr="00B20EE5">
        <w:rPr>
          <w:rFonts w:ascii="Calibri" w:hAnsi="Calibri" w:cs="Calibri"/>
          <w:b/>
          <w:sz w:val="22"/>
          <w:szCs w:val="22"/>
          <w:lang w:val="lt-LT"/>
        </w:rPr>
        <w:t>11. Sutarties nutraukimas</w:t>
      </w:r>
    </w:p>
    <w:p w14:paraId="703063D4" w14:textId="77777777" w:rsidR="00B20EE5" w:rsidRPr="00B20EE5" w:rsidRDefault="00B20EE5" w:rsidP="00B20EE5">
      <w:pPr>
        <w:widowControl w:val="0"/>
        <w:autoSpaceDE w:val="0"/>
        <w:autoSpaceDN w:val="0"/>
        <w:adjustRightInd w:val="0"/>
        <w:jc w:val="both"/>
        <w:rPr>
          <w:rFonts w:ascii="Calibri" w:hAnsi="Calibri" w:cs="Calibri"/>
          <w:sz w:val="22"/>
          <w:szCs w:val="22"/>
          <w:lang w:val="lt-LT"/>
        </w:rPr>
      </w:pPr>
      <w:r w:rsidRPr="00B20EE5">
        <w:rPr>
          <w:rFonts w:ascii="Calibri" w:hAnsi="Calibri" w:cs="Calibri"/>
          <w:sz w:val="22"/>
          <w:szCs w:val="22"/>
          <w:lang w:val="lt-LT"/>
        </w:rPr>
        <w:t>11.1. Sutartis gali būti visiškai nutraukta Šalių susitarimu.</w:t>
      </w:r>
    </w:p>
    <w:p w14:paraId="0B72A4C5" w14:textId="77777777" w:rsidR="00B20EE5" w:rsidRPr="00B20EE5" w:rsidRDefault="00B20EE5" w:rsidP="00B20EE5">
      <w:pPr>
        <w:widowControl w:val="0"/>
        <w:autoSpaceDE w:val="0"/>
        <w:autoSpaceDN w:val="0"/>
        <w:adjustRightInd w:val="0"/>
        <w:jc w:val="both"/>
        <w:rPr>
          <w:rFonts w:ascii="Calibri" w:hAnsi="Calibri" w:cs="Calibri"/>
          <w:sz w:val="22"/>
          <w:szCs w:val="22"/>
          <w:lang w:val="lt-LT"/>
        </w:rPr>
      </w:pPr>
      <w:r w:rsidRPr="00B20EE5">
        <w:rPr>
          <w:rFonts w:ascii="Calibri" w:hAnsi="Calibri" w:cs="Calibri"/>
          <w:sz w:val="22"/>
          <w:szCs w:val="22"/>
          <w:lang w:val="lt-LT"/>
        </w:rPr>
        <w:t>11.2. Užsakovas turi teisę vienašališkai nutraukti šią Sutartį prieš terminą šiais atvejais:</w:t>
      </w:r>
    </w:p>
    <w:p w14:paraId="4827CAA5"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11.2.1. kai Vykdytojas bankrutuoja, yra likviduojamas, sustabdo ūkinę veiklą arba įstatymuose ir kituose teisės aktuose numatyta tvarka susidaro analogiška situacija;</w:t>
      </w:r>
    </w:p>
    <w:p w14:paraId="3995F4CF"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11.2.2. kai keičiasi Vykdytojas organizacinė struktūra – juridinis statusas, pobūdis ar valdymo struktūra ir tai gali turėti įtakos tinkamam Sutarties įvykdymui;</w:t>
      </w:r>
    </w:p>
    <w:p w14:paraId="48DD6D02"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11.2.3. kai Vykdytojas įsiteisėjusiu kompetentingos institucijos ar teismo sprendimu yra pripažintas kaltu dėl profesinio pažeidimo;</w:t>
      </w:r>
    </w:p>
    <w:p w14:paraId="71ABCE53"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11.2.4. kai Vykdytojas įsiteisėjusiu teismo sprendimu pripažintas kaltu dėl sukčiavimo, korupcijos, pinigų plovimo, dalyvavimo nusikalstamoje organizacijoje;</w:t>
      </w:r>
    </w:p>
    <w:p w14:paraId="671735DE"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11.2.5. dėl kitokio pobūdžio Vykdytojo neveiksnumo, trukdančio vykdyti Sutartį;</w:t>
      </w:r>
    </w:p>
    <w:p w14:paraId="007A7F43"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11.2.6. kai Vykdytojas Sutarties nevykdo, vykdo ją netinkamai, darydamas esminius Sutarties pažeidimus, nurodytus 10.3 punkte;</w:t>
      </w:r>
    </w:p>
    <w:p w14:paraId="7670D93F"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 xml:space="preserve">11.2.7. kitais, Lietuvos Respublikos pirkimų, atliekamų vandentvarkos, energetikos, transporto ar pašto paslaugų srities perkančiųjų subjektų, įstatymo 98 straipsnio 1 dalyje numatytais, atvejais. </w:t>
      </w:r>
    </w:p>
    <w:p w14:paraId="624B30A9" w14:textId="77777777" w:rsidR="00B20EE5" w:rsidRPr="00B20EE5" w:rsidRDefault="00B20EE5" w:rsidP="00B20EE5">
      <w:pPr>
        <w:widowControl w:val="0"/>
        <w:autoSpaceDE w:val="0"/>
        <w:autoSpaceDN w:val="0"/>
        <w:adjustRightInd w:val="0"/>
        <w:jc w:val="both"/>
        <w:rPr>
          <w:rFonts w:ascii="Calibri" w:hAnsi="Calibri" w:cs="Calibri"/>
          <w:sz w:val="22"/>
          <w:szCs w:val="22"/>
          <w:lang w:val="lt-LT"/>
        </w:rPr>
      </w:pPr>
      <w:r w:rsidRPr="00B20EE5">
        <w:rPr>
          <w:rFonts w:ascii="Calibri" w:hAnsi="Calibri" w:cs="Calibri"/>
          <w:sz w:val="22"/>
          <w:szCs w:val="22"/>
          <w:lang w:val="lt-LT"/>
        </w:rPr>
        <w:t>11.3. Vykdytojas turi teisę vienašališkai nutraukti šią Sutartį prieš terminą šiais atvejais:</w:t>
      </w:r>
    </w:p>
    <w:p w14:paraId="7996A2A0"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11.3.1. kai Užsakovas nevykdo ar netinkamai vykdo savo sutartinius įsipareigojimus, darydamas esminius Sutarties pažeidimus, nurodytus 10.4 punkte;</w:t>
      </w:r>
    </w:p>
    <w:p w14:paraId="22E9CF29" w14:textId="77777777" w:rsidR="00B20EE5" w:rsidRPr="00B20EE5" w:rsidRDefault="00B20EE5" w:rsidP="00B20EE5">
      <w:pPr>
        <w:widowControl w:val="0"/>
        <w:autoSpaceDE w:val="0"/>
        <w:autoSpaceDN w:val="0"/>
        <w:adjustRightInd w:val="0"/>
        <w:ind w:firstLine="567"/>
        <w:jc w:val="both"/>
        <w:rPr>
          <w:rFonts w:ascii="Calibri" w:hAnsi="Calibri" w:cs="Calibri"/>
          <w:sz w:val="22"/>
          <w:szCs w:val="22"/>
          <w:lang w:val="lt-LT"/>
        </w:rPr>
      </w:pPr>
      <w:r w:rsidRPr="00B20EE5">
        <w:rPr>
          <w:rFonts w:ascii="Calibri" w:hAnsi="Calibri" w:cs="Calibri"/>
          <w:sz w:val="22"/>
          <w:szCs w:val="22"/>
          <w:lang w:val="lt-LT"/>
        </w:rPr>
        <w:t>11.3.2. kai Užsakovas bankrutuoja arba yra likviduojamas, sustabdo ūkinę veiklą arba įstatymuose ir kituose teisės aktuose numatyta tvarka susidaro analogiška situacija.</w:t>
      </w:r>
    </w:p>
    <w:p w14:paraId="7EBD1542" w14:textId="77777777" w:rsidR="00B20EE5" w:rsidRPr="00B20EE5" w:rsidRDefault="00B20EE5" w:rsidP="00B20EE5">
      <w:pPr>
        <w:widowControl w:val="0"/>
        <w:autoSpaceDE w:val="0"/>
        <w:autoSpaceDN w:val="0"/>
        <w:adjustRightInd w:val="0"/>
        <w:jc w:val="both"/>
        <w:rPr>
          <w:rFonts w:ascii="Calibri" w:hAnsi="Calibri" w:cs="Calibri"/>
          <w:sz w:val="22"/>
          <w:szCs w:val="22"/>
          <w:lang w:val="lt-LT"/>
        </w:rPr>
      </w:pPr>
      <w:r w:rsidRPr="00B20EE5">
        <w:rPr>
          <w:rFonts w:ascii="Calibri" w:hAnsi="Calibri" w:cs="Calibri"/>
          <w:sz w:val="22"/>
          <w:szCs w:val="22"/>
          <w:lang w:val="lt-LT"/>
        </w:rPr>
        <w:t>11.4. Šalis, ketinanti vienašališkai nutraukti Sutartį (esant 11.2 ar 11.3 punktuose numatytoms sąlygoms), prieš 15 (penkiolika) kalendorinių dienų raštu praneša kitai Šaliai apie savo ketinimus ir nustato ne trumpesnį nei 2 (dviejų) darbo dienų terminą pranešime nurodytiems trūkumams ištaisyti. Esant 11.2.1, 11.2.3, 11.2.4 ir 11.3.2 punktų sąlygoms, trūkumų ištaisymo terminas nenustatomas. Jei kaltoji Šalis per pranešime nurodytą terminą nepašalina Sutarties pažeidimų, Sutartis laikoma nutraukta nuo įspėjimo termino pasibaigimo dienos.</w:t>
      </w:r>
    </w:p>
    <w:p w14:paraId="36E57C1D" w14:textId="77777777" w:rsidR="00B20EE5" w:rsidRPr="00B20EE5" w:rsidRDefault="00B20EE5" w:rsidP="00B20EE5">
      <w:pPr>
        <w:widowControl w:val="0"/>
        <w:autoSpaceDE w:val="0"/>
        <w:autoSpaceDN w:val="0"/>
        <w:adjustRightInd w:val="0"/>
        <w:jc w:val="both"/>
        <w:rPr>
          <w:rFonts w:ascii="Calibri" w:hAnsi="Calibri" w:cs="Calibri"/>
          <w:sz w:val="22"/>
          <w:szCs w:val="22"/>
          <w:lang w:val="lt-LT"/>
        </w:rPr>
      </w:pPr>
      <w:r w:rsidRPr="00B20EE5">
        <w:rPr>
          <w:rFonts w:ascii="Calibri" w:hAnsi="Calibri" w:cs="Calibri"/>
          <w:sz w:val="22"/>
          <w:szCs w:val="22"/>
          <w:lang w:val="lt-LT"/>
        </w:rPr>
        <w:t xml:space="preserve">11.5. Sutartis gali būti nutraukta ir kitais Lietuvos Respublikos civiliniame kodekse numatytais pagrindais. </w:t>
      </w:r>
    </w:p>
    <w:p w14:paraId="1CD7372F" w14:textId="77777777" w:rsidR="00B20EE5" w:rsidRPr="00B20EE5" w:rsidRDefault="00B20EE5" w:rsidP="00B20EE5">
      <w:pPr>
        <w:rPr>
          <w:rFonts w:ascii="Calibri" w:eastAsia="Calibri" w:hAnsi="Calibri" w:cs="Calibri"/>
          <w:b/>
          <w:sz w:val="22"/>
          <w:szCs w:val="22"/>
          <w:lang w:val="lt-LT"/>
        </w:rPr>
      </w:pPr>
    </w:p>
    <w:p w14:paraId="076CC6F7" w14:textId="77777777"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t>12. Ginčų nagrinėjimo tvarka</w:t>
      </w:r>
    </w:p>
    <w:p w14:paraId="7319B0BE"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lastRenderedPageBreak/>
        <w:t xml:space="preserve">12.1.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B20EE5">
          <w:rPr>
            <w:rFonts w:ascii="Calibri" w:hAnsi="Calibri" w:cs="Calibri"/>
            <w:sz w:val="22"/>
            <w:szCs w:val="22"/>
            <w:lang w:val="lt-LT"/>
          </w:rPr>
          <w:t>Sutartis</w:t>
        </w:r>
      </w:smartTag>
      <w:r w:rsidRPr="00B20EE5">
        <w:rPr>
          <w:rFonts w:ascii="Calibri" w:hAnsi="Calibri" w:cs="Calibri"/>
          <w:sz w:val="22"/>
          <w:szCs w:val="22"/>
          <w:lang w:val="lt-LT"/>
        </w:rPr>
        <w:t xml:space="preserve"> sudaryta ir turi būti aiškinama pagal Lietuvos Respublikos teisę. </w:t>
      </w:r>
    </w:p>
    <w:p w14:paraId="3B9E6003"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12.2.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B20EE5">
        <w:rPr>
          <w:rFonts w:ascii="Calibri" w:hAnsi="Calibri" w:cs="Calibri"/>
          <w:bCs/>
          <w:sz w:val="22"/>
          <w:szCs w:val="22"/>
          <w:lang w:val="lt-LT"/>
        </w:rPr>
        <w:t xml:space="preserve"> Derybų pradžia laikoma diena, kurią viena iš Šalių pateikė prašymą raštu kitai Šaliai su siūlymu pradėti derybas. </w:t>
      </w:r>
      <w:r w:rsidRPr="00B20EE5">
        <w:rPr>
          <w:rFonts w:ascii="Calibri" w:hAnsi="Calibri" w:cs="Calibri"/>
          <w:sz w:val="22"/>
          <w:szCs w:val="22"/>
          <w:lang w:val="lt-LT"/>
        </w:rPr>
        <w:t>Nepaisydamos to, kad ginčas yra nagrinėjamas teisme, Šalys ir toliau vykdo savo sutartinius įsipareigojimus, jeigu nesusitarta kitaip.</w:t>
      </w:r>
    </w:p>
    <w:p w14:paraId="45D617A6" w14:textId="77777777" w:rsidR="00B20EE5" w:rsidRPr="00B20EE5" w:rsidRDefault="00B20EE5" w:rsidP="00B20EE5">
      <w:pPr>
        <w:jc w:val="both"/>
        <w:rPr>
          <w:rFonts w:ascii="Calibri" w:hAnsi="Calibri" w:cs="Calibri"/>
          <w:sz w:val="22"/>
          <w:szCs w:val="22"/>
          <w:lang w:val="lt-LT"/>
        </w:rPr>
      </w:pPr>
    </w:p>
    <w:p w14:paraId="41561CDD" w14:textId="77777777"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t>13. Sutarties pakeitimai</w:t>
      </w:r>
    </w:p>
    <w:p w14:paraId="1F9E10CC"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13.1. Sutarties keitimai galimi tik Lietuvos Respublikos pirkimų, atliekamų vandentvarkos, energetikos, transporto ar pašto paslaugų srities perkančiųjų subjektų, įstatymo 97 straipsnyje numatytais atvejais ir nustatyta tvarka.</w:t>
      </w:r>
    </w:p>
    <w:p w14:paraId="0DF712AB" w14:textId="77777777" w:rsidR="00B20EE5" w:rsidRPr="00B20EE5" w:rsidRDefault="00B20EE5" w:rsidP="00B20EE5">
      <w:pPr>
        <w:jc w:val="both"/>
        <w:rPr>
          <w:rFonts w:ascii="Calibri" w:hAnsi="Calibri" w:cs="Calibri"/>
          <w:iCs/>
          <w:sz w:val="22"/>
          <w:szCs w:val="22"/>
          <w:lang w:val="lt-LT"/>
        </w:rPr>
      </w:pPr>
      <w:r w:rsidRPr="00B20EE5">
        <w:rPr>
          <w:rFonts w:ascii="Calibri" w:hAnsi="Calibri" w:cs="Calibri"/>
          <w:iCs/>
          <w:sz w:val="22"/>
          <w:szCs w:val="22"/>
          <w:lang w:val="lt-LT"/>
        </w:rPr>
        <w:t xml:space="preserve">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tarpusavyje susitarus dėl Sutarties sąlygų keitimo, šie keitimai įforminami susitarimu, kuris yra Sutarties neatskiriama dalis. </w:t>
      </w:r>
    </w:p>
    <w:p w14:paraId="5A93D235" w14:textId="77777777" w:rsidR="00B20EE5" w:rsidRPr="00B20EE5" w:rsidRDefault="00B20EE5" w:rsidP="00B20EE5">
      <w:pPr>
        <w:rPr>
          <w:rFonts w:ascii="Calibri" w:hAnsi="Calibri" w:cs="Calibri"/>
          <w:b/>
          <w:sz w:val="22"/>
          <w:szCs w:val="22"/>
          <w:lang w:val="lt-LT"/>
        </w:rPr>
      </w:pPr>
    </w:p>
    <w:p w14:paraId="73F41BE9" w14:textId="77777777" w:rsidR="00B20EE5" w:rsidRPr="00B20EE5" w:rsidRDefault="00B20EE5" w:rsidP="00B20EE5">
      <w:pPr>
        <w:contextualSpacing/>
        <w:jc w:val="both"/>
        <w:rPr>
          <w:rFonts w:ascii="Calibri" w:hAnsi="Calibri" w:cs="Calibri"/>
          <w:b/>
          <w:sz w:val="22"/>
          <w:szCs w:val="22"/>
          <w:lang w:val="lt-LT"/>
        </w:rPr>
      </w:pPr>
      <w:r w:rsidRPr="00B20EE5">
        <w:rPr>
          <w:rFonts w:ascii="Calibri" w:hAnsi="Calibri" w:cs="Calibri"/>
          <w:b/>
          <w:sz w:val="22"/>
          <w:szCs w:val="22"/>
          <w:lang w:val="lt-LT"/>
        </w:rPr>
        <w:t>14. Subtiekėjai, specialistai, jų keitimo tvarka</w:t>
      </w:r>
      <w:r w:rsidRPr="00B20EE5">
        <w:rPr>
          <w:rFonts w:ascii="Calibri" w:hAnsi="Calibri" w:cs="Calibri"/>
          <w:b/>
          <w:bCs/>
          <w:sz w:val="22"/>
          <w:szCs w:val="22"/>
          <w:lang w:val="lt-LT"/>
        </w:rPr>
        <w:t xml:space="preserve"> </w:t>
      </w:r>
    </w:p>
    <w:p w14:paraId="76DF9F9E" w14:textId="77777777" w:rsidR="00B20EE5" w:rsidRPr="00B20EE5" w:rsidRDefault="00B20EE5" w:rsidP="00B20EE5">
      <w:pPr>
        <w:widowControl w:val="0"/>
        <w:autoSpaceDE w:val="0"/>
        <w:autoSpaceDN w:val="0"/>
        <w:adjustRightInd w:val="0"/>
        <w:jc w:val="both"/>
        <w:rPr>
          <w:rFonts w:ascii="Calibri" w:hAnsi="Calibri" w:cs="Calibri"/>
          <w:i/>
          <w:sz w:val="22"/>
          <w:szCs w:val="22"/>
          <w:lang w:val="lt-LT"/>
        </w:rPr>
      </w:pPr>
      <w:r w:rsidRPr="00B20EE5">
        <w:rPr>
          <w:rFonts w:ascii="Calibri" w:hAnsi="Calibri" w:cs="Calibri"/>
          <w:sz w:val="22"/>
          <w:szCs w:val="22"/>
          <w:lang w:val="lt-LT"/>
        </w:rPr>
        <w:t xml:space="preserve">14.1. Sutarčiai vykdyti pasitelkiami šie subtiekėjai, </w:t>
      </w:r>
      <w:r w:rsidRPr="00B20EE5">
        <w:rPr>
          <w:rFonts w:ascii="Calibri" w:hAnsi="Calibri" w:cs="Calibri"/>
          <w:kern w:val="16"/>
          <w:sz w:val="22"/>
          <w:szCs w:val="22"/>
          <w:lang w:val="lt-LT" w:eastAsia="ar-SA"/>
        </w:rPr>
        <w:t>kurių pajėgumais rėmėsi Vykdytojas</w:t>
      </w:r>
      <w:r w:rsidRPr="00B20EE5">
        <w:rPr>
          <w:rFonts w:ascii="Calibri" w:hAnsi="Calibri" w:cs="Calibri"/>
          <w:sz w:val="22"/>
          <w:szCs w:val="22"/>
          <w:lang w:val="lt-LT"/>
        </w:rPr>
        <w:t xml:space="preserve">: </w:t>
      </w:r>
      <w:r w:rsidRPr="00B20EE5">
        <w:rPr>
          <w:rFonts w:ascii="Calibri" w:hAnsi="Calibri" w:cs="Calibri"/>
          <w:i/>
          <w:iCs/>
          <w:sz w:val="22"/>
          <w:szCs w:val="22"/>
          <w:lang w:val="lt-LT"/>
        </w:rPr>
        <w:t>[surašomi pasiūlyme nurodytus subtiekėjai,</w:t>
      </w:r>
      <w:r w:rsidRPr="00B20EE5">
        <w:rPr>
          <w:rFonts w:ascii="Calibri" w:hAnsi="Calibri" w:cs="Calibri"/>
          <w:i/>
          <w:kern w:val="16"/>
          <w:sz w:val="22"/>
          <w:szCs w:val="22"/>
          <w:lang w:val="lt-LT" w:eastAsia="ar-SA"/>
        </w:rPr>
        <w:t xml:space="preserve"> kurių pajėgumais rėmėsi Vykdytojas (tiekėjas) teikdamas pasiūlymą, </w:t>
      </w:r>
      <w:r w:rsidRPr="00B20EE5">
        <w:rPr>
          <w:rFonts w:ascii="Calibri" w:hAnsi="Calibri" w:cs="Calibri"/>
          <w:i/>
          <w:iCs/>
          <w:sz w:val="22"/>
          <w:szCs w:val="22"/>
          <w:lang w:val="lt-LT"/>
        </w:rPr>
        <w:t xml:space="preserve"> jeigu tokių nėra parašyti žodį „nėra“]</w:t>
      </w:r>
      <w:r w:rsidRPr="00B20EE5">
        <w:rPr>
          <w:rFonts w:ascii="Calibri" w:hAnsi="Calibri" w:cs="Calibri"/>
          <w:i/>
          <w:sz w:val="22"/>
          <w:szCs w:val="22"/>
          <w:lang w:val="lt-LT"/>
        </w:rPr>
        <w:t>.</w:t>
      </w:r>
    </w:p>
    <w:p w14:paraId="7BFB78D7" w14:textId="02B363D5" w:rsidR="00B20EE5" w:rsidRPr="00B20EE5" w:rsidRDefault="00B20EE5" w:rsidP="00B20EE5">
      <w:pPr>
        <w:widowControl w:val="0"/>
        <w:autoSpaceDE w:val="0"/>
        <w:autoSpaceDN w:val="0"/>
        <w:adjustRightInd w:val="0"/>
        <w:jc w:val="both"/>
        <w:rPr>
          <w:rFonts w:ascii="Calibri" w:hAnsi="Calibri" w:cs="Calibri"/>
          <w:sz w:val="22"/>
          <w:szCs w:val="22"/>
          <w:lang w:val="lt-LT"/>
        </w:rPr>
      </w:pPr>
      <w:r w:rsidRPr="00B20EE5">
        <w:rPr>
          <w:rFonts w:ascii="Calibri" w:hAnsi="Calibri" w:cs="Calibri"/>
          <w:sz w:val="22"/>
          <w:szCs w:val="22"/>
          <w:lang w:val="lt-LT"/>
        </w:rPr>
        <w:t xml:space="preserve">14.2. Ne vėliau negu Sutartis pradedama vykdyti ir vėliau Sutarties galiojimo metu, </w:t>
      </w:r>
      <w:r w:rsidRPr="00B20EE5">
        <w:rPr>
          <w:rFonts w:ascii="Calibri" w:hAnsi="Calibri" w:cs="Calibri"/>
          <w:kern w:val="16"/>
          <w:sz w:val="22"/>
          <w:szCs w:val="22"/>
          <w:lang w:val="lt-LT" w:eastAsia="ar-SA"/>
        </w:rPr>
        <w:t>Vykdytojas</w:t>
      </w:r>
      <w:r w:rsidRPr="00B20EE5">
        <w:rPr>
          <w:rFonts w:ascii="Calibri" w:hAnsi="Calibri" w:cs="Calibri"/>
          <w:sz w:val="22"/>
          <w:szCs w:val="22"/>
          <w:lang w:val="lt-LT"/>
        </w:rPr>
        <w:t xml:space="preserve"> privalo Užsakovui raštu pranešti tuo metu žinomų ar ketinamų ateityje pasitelkti subtiekėjų pavadinimus, kontaktinius duomenis ir jų atstovus. Taip pat </w:t>
      </w:r>
      <w:r w:rsidRPr="00B20EE5">
        <w:rPr>
          <w:rFonts w:ascii="Calibri" w:hAnsi="Calibri" w:cs="Calibri"/>
          <w:kern w:val="16"/>
          <w:sz w:val="22"/>
          <w:szCs w:val="22"/>
          <w:lang w:val="lt-LT" w:eastAsia="ar-SA"/>
        </w:rPr>
        <w:t>Vykdytojas</w:t>
      </w:r>
      <w:r w:rsidRPr="00B20EE5">
        <w:rPr>
          <w:rFonts w:ascii="Calibri" w:hAnsi="Calibri" w:cs="Calibri"/>
          <w:sz w:val="22"/>
          <w:szCs w:val="22"/>
          <w:lang w:val="lt-LT"/>
        </w:rPr>
        <w:t xml:space="preserve"> privalo informuoti apie šios informacijos pasikeitimus visu pirkimo sutarties vykdymo metu, taip pat apie naujus subtiekėjus, kuriuos jis ketina pasitelkti vėliau. Jie pask</w:t>
      </w:r>
      <w:r w:rsidR="00342B52">
        <w:rPr>
          <w:rFonts w:ascii="Calibri" w:hAnsi="Calibri" w:cs="Calibri"/>
          <w:sz w:val="22"/>
          <w:szCs w:val="22"/>
          <w:lang w:val="lt-LT"/>
        </w:rPr>
        <w:t>i</w:t>
      </w:r>
      <w:r w:rsidRPr="00B20EE5">
        <w:rPr>
          <w:rFonts w:ascii="Calibri" w:hAnsi="Calibri" w:cs="Calibri"/>
          <w:sz w:val="22"/>
          <w:szCs w:val="22"/>
          <w:lang w:val="lt-LT"/>
        </w:rPr>
        <w:t xml:space="preserve">riami, vadovaujantis sutarties 14.6. punkto nuostatomis. </w:t>
      </w:r>
    </w:p>
    <w:p w14:paraId="7957C777" w14:textId="77777777" w:rsidR="00B20EE5" w:rsidRPr="00B20EE5" w:rsidRDefault="00B20EE5" w:rsidP="00B20EE5">
      <w:pPr>
        <w:tabs>
          <w:tab w:val="left" w:pos="993"/>
        </w:tabs>
        <w:jc w:val="both"/>
        <w:rPr>
          <w:rFonts w:ascii="Calibri" w:hAnsi="Calibri" w:cs="Calibri"/>
          <w:sz w:val="22"/>
          <w:szCs w:val="22"/>
          <w:lang w:val="lt-LT"/>
        </w:rPr>
      </w:pPr>
      <w:r w:rsidRPr="00B20EE5">
        <w:rPr>
          <w:rFonts w:ascii="Calibri" w:hAnsi="Calibri" w:cs="Calibri"/>
          <w:sz w:val="22"/>
          <w:szCs w:val="22"/>
          <w:lang w:val="lt-LT"/>
        </w:rPr>
        <w:t xml:space="preserve">14.3. Sutarties vykdymo metu </w:t>
      </w:r>
      <w:r w:rsidRPr="00B20EE5">
        <w:rPr>
          <w:rFonts w:ascii="Calibri" w:hAnsi="Calibri" w:cs="Calibri"/>
          <w:kern w:val="16"/>
          <w:sz w:val="22"/>
          <w:szCs w:val="22"/>
          <w:lang w:val="lt-LT" w:eastAsia="ar-SA"/>
        </w:rPr>
        <w:t>Vykdytojas</w:t>
      </w:r>
      <w:r w:rsidRPr="00B20EE5">
        <w:rPr>
          <w:rFonts w:ascii="Calibri" w:hAnsi="Calibri" w:cs="Calibri"/>
          <w:sz w:val="22"/>
          <w:szCs w:val="22"/>
          <w:lang w:val="lt-LT"/>
        </w:rPr>
        <w:t xml:space="preserve"> gali keisti Sutiekėjus arba pasitelkti naujus tik gavus rašytinį Užsakovo sutikimą. </w:t>
      </w:r>
    </w:p>
    <w:p w14:paraId="378C07B5" w14:textId="77777777" w:rsidR="00B20EE5" w:rsidRPr="00B20EE5" w:rsidRDefault="00B20EE5" w:rsidP="00B20EE5">
      <w:pPr>
        <w:tabs>
          <w:tab w:val="left" w:pos="0"/>
          <w:tab w:val="left" w:pos="993"/>
        </w:tabs>
        <w:jc w:val="both"/>
        <w:rPr>
          <w:rFonts w:ascii="Calibri" w:hAnsi="Calibri" w:cs="Calibri"/>
          <w:sz w:val="22"/>
          <w:szCs w:val="22"/>
          <w:lang w:val="lt-LT"/>
        </w:rPr>
      </w:pPr>
      <w:r w:rsidRPr="00B20EE5">
        <w:rPr>
          <w:rFonts w:ascii="Calibri" w:hAnsi="Calibri" w:cs="Calibri"/>
          <w:sz w:val="22"/>
          <w:szCs w:val="22"/>
          <w:lang w:val="lt-LT"/>
        </w:rPr>
        <w:t>14.4.</w:t>
      </w:r>
      <w:bookmarkStart w:id="9" w:name="_Hlk504404541"/>
      <w:r w:rsidRPr="00B20EE5">
        <w:rPr>
          <w:rFonts w:ascii="Calibri" w:hAnsi="Calibri" w:cs="Calibri"/>
          <w:sz w:val="22"/>
          <w:szCs w:val="22"/>
          <w:lang w:val="lt-LT"/>
        </w:rPr>
        <w:t xml:space="preserve"> Papildomai pasitelkiamu subtiekėju negali būti viešojo pirkimo dalyvis ar pasiūlymą viešajame pirkime teikusios ūkio subjektų grupės partneris arba asmuo, įtrauktas į nepatikimų tiekėjų sąrašus.</w:t>
      </w:r>
      <w:bookmarkEnd w:id="9"/>
    </w:p>
    <w:p w14:paraId="20583B39" w14:textId="65465FAE" w:rsidR="00C6518B" w:rsidRPr="00C6518B" w:rsidRDefault="00C6518B" w:rsidP="00C6518B">
      <w:pPr>
        <w:suppressAutoHyphens/>
        <w:contextualSpacing/>
        <w:jc w:val="both"/>
        <w:rPr>
          <w:rFonts w:ascii="Calibri" w:hAnsi="Calibri" w:cs="Calibri"/>
          <w:sz w:val="22"/>
          <w:szCs w:val="22"/>
          <w:lang w:val="lt-LT"/>
        </w:rPr>
      </w:pPr>
      <w:r w:rsidRPr="00C6518B">
        <w:rPr>
          <w:rFonts w:ascii="Calibri" w:hAnsi="Calibri" w:cs="Calibri"/>
          <w:sz w:val="22"/>
          <w:szCs w:val="22"/>
          <w:lang w:val="lt-LT"/>
        </w:rPr>
        <w:t xml:space="preserve">14.5. Tais atvejais, kai Rangovas keičia </w:t>
      </w:r>
      <w:r w:rsidRPr="00C6518B">
        <w:rPr>
          <w:rFonts w:ascii="Calibri" w:eastAsia="Calibri" w:hAnsi="Calibri" w:cs="Calibri"/>
          <w:sz w:val="22"/>
          <w:szCs w:val="22"/>
          <w:lang w:val="lt-LT"/>
        </w:rPr>
        <w:t>Subrangovą</w:t>
      </w:r>
      <w:r w:rsidRPr="00C6518B">
        <w:rPr>
          <w:rFonts w:ascii="Calibri" w:hAnsi="Calibri" w:cs="Calibri"/>
          <w:sz w:val="22"/>
          <w:szCs w:val="22"/>
          <w:lang w:val="lt-LT"/>
        </w:rPr>
        <w:t>, kurio pajėgumais rėmėsi (</w:t>
      </w:r>
      <w:r w:rsidRPr="00C6518B">
        <w:rPr>
          <w:rFonts w:ascii="Calibri" w:hAnsi="Calibri" w:cs="Calibri"/>
          <w:i/>
          <w:sz w:val="22"/>
          <w:szCs w:val="22"/>
          <w:lang w:val="lt-LT"/>
        </w:rPr>
        <w:t>nurodytas sutarties 14.1. punkte</w:t>
      </w:r>
      <w:r w:rsidRPr="00C6518B">
        <w:rPr>
          <w:rFonts w:ascii="Calibri" w:hAnsi="Calibri" w:cs="Calibri"/>
          <w:sz w:val="22"/>
          <w:szCs w:val="22"/>
          <w:lang w:val="lt-LT"/>
        </w:rPr>
        <w:t xml:space="preserve">), Užsakovas patikrina, ar jis neturi šalinimo pagrindų, atitinka keliamus  kvalifikacijos reikalavimus ir </w:t>
      </w:r>
      <w:r w:rsidRPr="00C6518B">
        <w:rPr>
          <w:rFonts w:ascii="Calibri" w:hAnsi="Calibri" w:cs="Calibri"/>
          <w:kern w:val="16"/>
          <w:sz w:val="22"/>
          <w:szCs w:val="22"/>
          <w:lang w:val="lt-LT" w:eastAsia="ar-SA"/>
        </w:rPr>
        <w:t xml:space="preserve">reikalavimus laikymosi </w:t>
      </w:r>
      <w:r w:rsidRPr="00C6518B">
        <w:rPr>
          <w:rFonts w:ascii="Calibri" w:hAnsi="Calibri" w:cs="Calibri"/>
          <w:sz w:val="22"/>
          <w:szCs w:val="22"/>
          <w:lang w:val="lt-LT"/>
        </w:rPr>
        <w:t>aplinkos apsaugos vadybos sistemos standartams (</w:t>
      </w:r>
      <w:r w:rsidRPr="00C6518B">
        <w:rPr>
          <w:rFonts w:ascii="Calibri" w:hAnsi="Calibri" w:cs="Calibri"/>
          <w:i/>
          <w:iCs/>
          <w:sz w:val="22"/>
          <w:szCs w:val="22"/>
          <w:lang w:val="lt-LT"/>
        </w:rPr>
        <w:t>jeigu tokie buvo keliami</w:t>
      </w:r>
      <w:r w:rsidRPr="00C6518B">
        <w:rPr>
          <w:rFonts w:ascii="Calibri" w:hAnsi="Calibri" w:cs="Calibri"/>
          <w:sz w:val="22"/>
          <w:szCs w:val="22"/>
          <w:lang w:val="lt-LT"/>
        </w:rPr>
        <w:t xml:space="preserve">). </w:t>
      </w:r>
      <w:r w:rsidRPr="00C6518B">
        <w:rPr>
          <w:rFonts w:ascii="Calibri" w:hAnsi="Calibri" w:cs="Calibri"/>
          <w:kern w:val="16"/>
          <w:sz w:val="22"/>
          <w:szCs w:val="22"/>
          <w:lang w:val="lt-LT" w:eastAsia="ar-SA"/>
        </w:rPr>
        <w:t xml:space="preserve"> </w:t>
      </w:r>
      <w:r w:rsidRPr="00C6518B">
        <w:rPr>
          <w:rFonts w:ascii="Calibri" w:eastAsia="Calibri" w:hAnsi="Calibri" w:cs="Calibri"/>
          <w:sz w:val="22"/>
          <w:szCs w:val="22"/>
          <w:lang w:val="lt-LT"/>
        </w:rPr>
        <w:t>Subrangovo</w:t>
      </w:r>
      <w:r w:rsidRPr="00C6518B">
        <w:rPr>
          <w:rFonts w:ascii="Calibri" w:hAnsi="Calibri" w:cs="Calibri"/>
          <w:sz w:val="22"/>
          <w:szCs w:val="22"/>
          <w:lang w:val="lt-LT"/>
        </w:rPr>
        <w:t>,</w:t>
      </w:r>
      <w:r w:rsidRPr="00C6518B">
        <w:rPr>
          <w:rFonts w:ascii="Calibri" w:hAnsi="Calibri" w:cs="Calibri"/>
          <w:kern w:val="16"/>
          <w:sz w:val="22"/>
          <w:szCs w:val="22"/>
          <w:lang w:val="lt-LT" w:eastAsia="ar-SA"/>
        </w:rPr>
        <w:t xml:space="preserve"> kurio pajėgumais rėmėsi Rangovas,</w:t>
      </w:r>
      <w:r w:rsidRPr="00C6518B">
        <w:rPr>
          <w:rFonts w:ascii="Calibri" w:hAnsi="Calibri" w:cs="Calibri"/>
          <w:sz w:val="22"/>
          <w:szCs w:val="22"/>
          <w:lang w:val="lt-LT"/>
        </w:rPr>
        <w:t xml:space="preserve"> keitimas įforminamas Šalims pasirašant papildomą susitarimą.</w:t>
      </w:r>
    </w:p>
    <w:p w14:paraId="73E4B486" w14:textId="0C547259" w:rsidR="00C6518B" w:rsidRPr="00C6518B" w:rsidRDefault="00C6518B" w:rsidP="00C6518B">
      <w:pPr>
        <w:suppressAutoHyphens/>
        <w:contextualSpacing/>
        <w:jc w:val="both"/>
        <w:rPr>
          <w:rFonts w:ascii="Calibri" w:hAnsi="Calibri" w:cs="Calibri"/>
          <w:sz w:val="22"/>
          <w:szCs w:val="22"/>
          <w:lang w:val="lt-LT"/>
        </w:rPr>
      </w:pPr>
      <w:r w:rsidRPr="00C6518B">
        <w:rPr>
          <w:rFonts w:ascii="Calibri" w:hAnsi="Calibri" w:cs="Calibri"/>
          <w:sz w:val="22"/>
          <w:szCs w:val="22"/>
          <w:lang w:val="lt-LT"/>
        </w:rPr>
        <w:t xml:space="preserve">14.6. Tais atvejais, kai Rangovas keičia </w:t>
      </w:r>
      <w:r w:rsidRPr="00C6518B">
        <w:rPr>
          <w:rFonts w:ascii="Calibri" w:eastAsia="Calibri" w:hAnsi="Calibri" w:cs="Calibri"/>
          <w:sz w:val="22"/>
          <w:szCs w:val="22"/>
          <w:lang w:val="lt-LT"/>
        </w:rPr>
        <w:t>Subrangovą</w:t>
      </w:r>
      <w:r w:rsidRPr="00C6518B">
        <w:rPr>
          <w:rFonts w:ascii="Calibri" w:hAnsi="Calibri" w:cs="Calibri"/>
          <w:sz w:val="22"/>
          <w:szCs w:val="22"/>
          <w:lang w:val="lt-LT"/>
        </w:rPr>
        <w:t>, kurio pajėgumais nesirėmė, Užsakovas patikrina ar jis neturi šalinimo pagrindo nurodyto VPĮ 46 str. 2</w:t>
      </w:r>
      <w:r w:rsidRPr="00C6518B">
        <w:rPr>
          <w:rFonts w:ascii="Calibri" w:hAnsi="Calibri" w:cs="Calibri"/>
          <w:sz w:val="22"/>
          <w:szCs w:val="22"/>
          <w:vertAlign w:val="superscript"/>
          <w:lang w:val="lt-LT"/>
        </w:rPr>
        <w:t>1</w:t>
      </w:r>
      <w:r w:rsidRPr="00C6518B">
        <w:rPr>
          <w:rFonts w:ascii="Calibri" w:hAnsi="Calibri" w:cs="Calibri"/>
          <w:sz w:val="22"/>
          <w:szCs w:val="22"/>
          <w:lang w:val="lt-LT"/>
        </w:rPr>
        <w:t xml:space="preserve"> d. ir  atitinka </w:t>
      </w:r>
      <w:r w:rsidRPr="00C6518B">
        <w:rPr>
          <w:rFonts w:ascii="Calibri" w:hAnsi="Calibri" w:cs="Calibri"/>
          <w:kern w:val="16"/>
          <w:sz w:val="22"/>
          <w:szCs w:val="22"/>
          <w:lang w:val="lt-LT" w:eastAsia="ar-SA"/>
        </w:rPr>
        <w:t xml:space="preserve">reikalavimus dėl laikymosi </w:t>
      </w:r>
      <w:r w:rsidRPr="00C6518B">
        <w:rPr>
          <w:rFonts w:ascii="Calibri" w:hAnsi="Calibri" w:cs="Calibri"/>
          <w:sz w:val="22"/>
          <w:szCs w:val="22"/>
          <w:lang w:val="lt-LT"/>
        </w:rPr>
        <w:t>aplinkos apsaugos vadybos sistemos standartams (</w:t>
      </w:r>
      <w:r w:rsidRPr="00C6518B">
        <w:rPr>
          <w:rFonts w:ascii="Calibri" w:hAnsi="Calibri" w:cs="Calibri"/>
          <w:i/>
          <w:iCs/>
          <w:sz w:val="22"/>
          <w:szCs w:val="22"/>
          <w:lang w:val="lt-LT"/>
        </w:rPr>
        <w:t>jeigu tokie buvo keliami</w:t>
      </w:r>
      <w:r w:rsidRPr="00C6518B">
        <w:rPr>
          <w:rFonts w:ascii="Calibri" w:hAnsi="Calibri" w:cs="Calibri"/>
          <w:sz w:val="22"/>
          <w:szCs w:val="22"/>
          <w:lang w:val="lt-LT"/>
        </w:rPr>
        <w:t xml:space="preserve">). Tokio </w:t>
      </w:r>
      <w:r w:rsidRPr="00C6518B">
        <w:rPr>
          <w:rFonts w:ascii="Calibri" w:eastAsia="Calibri" w:hAnsi="Calibri" w:cs="Calibri"/>
          <w:sz w:val="22"/>
          <w:szCs w:val="22"/>
          <w:lang w:val="lt-LT"/>
        </w:rPr>
        <w:t>Subrangovo</w:t>
      </w:r>
      <w:r w:rsidRPr="00C6518B">
        <w:rPr>
          <w:rFonts w:ascii="Calibri" w:hAnsi="Calibri" w:cs="Calibri"/>
          <w:sz w:val="22"/>
          <w:szCs w:val="22"/>
          <w:lang w:val="lt-LT"/>
        </w:rPr>
        <w:t xml:space="preserve"> keitimas įforminamas Rangovui pateikus patikslintą </w:t>
      </w:r>
      <w:r w:rsidRPr="00C6518B">
        <w:rPr>
          <w:rFonts w:ascii="Calibri" w:eastAsia="Calibri" w:hAnsi="Calibri" w:cs="Calibri"/>
          <w:sz w:val="22"/>
          <w:szCs w:val="22"/>
          <w:lang w:val="lt-LT"/>
        </w:rPr>
        <w:t>Subrangovų sąrašą</w:t>
      </w:r>
      <w:r w:rsidRPr="00C6518B">
        <w:rPr>
          <w:rFonts w:ascii="Calibri" w:hAnsi="Calibri" w:cs="Calibri"/>
          <w:sz w:val="22"/>
          <w:szCs w:val="22"/>
          <w:lang w:val="lt-LT"/>
        </w:rPr>
        <w:t>.</w:t>
      </w:r>
    </w:p>
    <w:p w14:paraId="02A49CC0" w14:textId="2EC1E4FB" w:rsidR="00B20EE5" w:rsidRPr="00B20EE5" w:rsidRDefault="00B20EE5" w:rsidP="00B20EE5">
      <w:pPr>
        <w:contextualSpacing/>
        <w:jc w:val="both"/>
        <w:rPr>
          <w:rFonts w:ascii="Calibri" w:hAnsi="Calibri" w:cs="Calibri"/>
          <w:sz w:val="22"/>
          <w:szCs w:val="22"/>
          <w:lang w:val="lt-LT"/>
        </w:rPr>
      </w:pPr>
      <w:r w:rsidRPr="00B20EE5">
        <w:rPr>
          <w:rFonts w:ascii="Calibri" w:hAnsi="Calibri" w:cs="Calibri"/>
          <w:sz w:val="22"/>
          <w:szCs w:val="22"/>
          <w:lang w:val="lt-LT"/>
        </w:rPr>
        <w:t>14.7.</w:t>
      </w:r>
      <w:r w:rsidRPr="00B20EE5">
        <w:rPr>
          <w:rFonts w:ascii="Calibri" w:hAnsi="Calibri" w:cs="Calibri"/>
          <w:kern w:val="16"/>
          <w:sz w:val="22"/>
          <w:szCs w:val="22"/>
          <w:lang w:val="lt-LT" w:eastAsia="ar-SA"/>
        </w:rPr>
        <w:t xml:space="preserve"> Vykdytojas</w:t>
      </w:r>
      <w:r w:rsidRPr="00B20EE5">
        <w:rPr>
          <w:rFonts w:ascii="Calibri" w:hAnsi="Calibri" w:cs="Calibri"/>
          <w:sz w:val="22"/>
          <w:szCs w:val="22"/>
          <w:lang w:val="lt-LT"/>
        </w:rPr>
        <w:t xml:space="preserve"> Sutarties galiojimo metu, suderinęs su Užsakovu, bei gavęs Užsakovo rašytinį sutikimą, gali keisti specialistus nurodytus Pasiūlymo (2 priedas) </w:t>
      </w:r>
      <w:r w:rsidR="00CD23A9">
        <w:rPr>
          <w:rFonts w:ascii="Calibri" w:hAnsi="Calibri" w:cs="Calibri"/>
          <w:sz w:val="22"/>
          <w:szCs w:val="22"/>
          <w:lang w:val="lt-LT"/>
        </w:rPr>
        <w:t>4</w:t>
      </w:r>
      <w:r w:rsidRPr="00B20EE5">
        <w:rPr>
          <w:rFonts w:ascii="Calibri" w:hAnsi="Calibri" w:cs="Calibri"/>
          <w:sz w:val="22"/>
          <w:szCs w:val="22"/>
          <w:lang w:val="lt-LT"/>
        </w:rPr>
        <w:t xml:space="preserve"> lentelėje) (toliau – Specialistas) </w:t>
      </w:r>
    </w:p>
    <w:p w14:paraId="001E22C2" w14:textId="77777777" w:rsidR="00B20EE5" w:rsidRPr="00B20EE5" w:rsidRDefault="00B20EE5" w:rsidP="00B20EE5">
      <w:pPr>
        <w:ind w:firstLine="1296"/>
        <w:contextualSpacing/>
        <w:jc w:val="both"/>
        <w:rPr>
          <w:rFonts w:ascii="Calibri" w:hAnsi="Calibri" w:cs="Calibri"/>
          <w:sz w:val="22"/>
          <w:szCs w:val="22"/>
          <w:lang w:val="lt-LT"/>
        </w:rPr>
      </w:pPr>
      <w:r w:rsidRPr="00B20EE5">
        <w:rPr>
          <w:rFonts w:ascii="Calibri" w:hAnsi="Calibri" w:cs="Calibri"/>
          <w:sz w:val="22"/>
          <w:szCs w:val="22"/>
          <w:lang w:val="lt-LT"/>
        </w:rPr>
        <w:t>14.7.1.Specialisto keitimas galimas, tik esant vienai iš šių priežasčių:</w:t>
      </w:r>
    </w:p>
    <w:p w14:paraId="1F281804" w14:textId="77777777" w:rsidR="00B20EE5" w:rsidRPr="00B20EE5" w:rsidRDefault="00B20EE5" w:rsidP="00B20EE5">
      <w:pPr>
        <w:ind w:firstLine="1843"/>
        <w:contextualSpacing/>
        <w:jc w:val="both"/>
        <w:rPr>
          <w:rFonts w:ascii="Calibri" w:hAnsi="Calibri" w:cs="Calibri"/>
          <w:sz w:val="22"/>
          <w:szCs w:val="22"/>
          <w:lang w:val="lt-LT"/>
        </w:rPr>
      </w:pPr>
      <w:r w:rsidRPr="00B20EE5">
        <w:rPr>
          <w:rFonts w:ascii="Calibri" w:hAnsi="Calibri" w:cs="Calibri"/>
          <w:sz w:val="22"/>
          <w:szCs w:val="22"/>
          <w:lang w:val="lt-LT"/>
        </w:rPr>
        <w:t>14.7.1.1.Sutartyje numatytas Specialistas atleidžiamas, atsistatydina iš pareigų, išeina iš darbo, negali eiti savo pareigų dėl ligos ar traumos;</w:t>
      </w:r>
    </w:p>
    <w:p w14:paraId="602E0A04" w14:textId="77777777" w:rsidR="00B20EE5" w:rsidRPr="00B20EE5" w:rsidRDefault="00B20EE5" w:rsidP="00B20EE5">
      <w:pPr>
        <w:ind w:firstLine="1843"/>
        <w:contextualSpacing/>
        <w:jc w:val="both"/>
        <w:rPr>
          <w:rFonts w:ascii="Calibri" w:hAnsi="Calibri" w:cs="Calibri"/>
          <w:sz w:val="22"/>
          <w:szCs w:val="22"/>
          <w:lang w:val="lt-LT"/>
        </w:rPr>
      </w:pPr>
      <w:r w:rsidRPr="00B20EE5">
        <w:rPr>
          <w:rFonts w:ascii="Calibri" w:hAnsi="Calibri" w:cs="Calibri"/>
          <w:sz w:val="22"/>
          <w:szCs w:val="22"/>
          <w:lang w:val="lt-LT"/>
        </w:rPr>
        <w:t>14.7.1.2.esant kitoms nenumatytoms pagrįstoms aplinkybėms.</w:t>
      </w:r>
    </w:p>
    <w:p w14:paraId="614330B7" w14:textId="77777777" w:rsidR="00B20EE5" w:rsidRPr="00B20EE5" w:rsidRDefault="00B20EE5" w:rsidP="00B20EE5">
      <w:pPr>
        <w:ind w:firstLine="1296"/>
        <w:contextualSpacing/>
        <w:jc w:val="both"/>
        <w:rPr>
          <w:rFonts w:ascii="Calibri" w:hAnsi="Calibri" w:cs="Calibri"/>
          <w:sz w:val="22"/>
          <w:szCs w:val="22"/>
          <w:lang w:val="lt-LT"/>
        </w:rPr>
      </w:pPr>
      <w:bookmarkStart w:id="10" w:name="_Hlk484173473"/>
      <w:r w:rsidRPr="00B20EE5">
        <w:rPr>
          <w:rFonts w:ascii="Calibri" w:hAnsi="Calibri" w:cs="Calibri"/>
          <w:sz w:val="22"/>
          <w:szCs w:val="22"/>
          <w:lang w:val="lt-LT"/>
        </w:rPr>
        <w:t xml:space="preserve">14.7.2.Tuo atveju </w:t>
      </w:r>
      <w:bookmarkEnd w:id="10"/>
      <w:r w:rsidRPr="00B20EE5">
        <w:rPr>
          <w:rFonts w:ascii="Calibri" w:hAnsi="Calibri" w:cs="Calibri"/>
          <w:kern w:val="16"/>
          <w:sz w:val="22"/>
          <w:szCs w:val="22"/>
          <w:lang w:val="lt-LT" w:eastAsia="ar-SA"/>
        </w:rPr>
        <w:t>Vykdytojas</w:t>
      </w:r>
      <w:r w:rsidRPr="00B20EE5">
        <w:rPr>
          <w:rFonts w:ascii="Calibri" w:hAnsi="Calibri" w:cs="Calibri"/>
          <w:sz w:val="22"/>
          <w:szCs w:val="22"/>
          <w:lang w:val="lt-LT"/>
        </w:rPr>
        <w:t xml:space="preserve"> privalo pateikti Užsakovui:</w:t>
      </w:r>
    </w:p>
    <w:p w14:paraId="69B0C095" w14:textId="77777777" w:rsidR="00B20EE5" w:rsidRPr="00B20EE5" w:rsidRDefault="00B20EE5" w:rsidP="00B20EE5">
      <w:pPr>
        <w:ind w:firstLine="1843"/>
        <w:contextualSpacing/>
        <w:jc w:val="both"/>
        <w:rPr>
          <w:rFonts w:ascii="Calibri" w:hAnsi="Calibri" w:cs="Calibri"/>
          <w:sz w:val="22"/>
          <w:szCs w:val="22"/>
          <w:lang w:val="lt-LT"/>
        </w:rPr>
      </w:pPr>
      <w:r w:rsidRPr="00B20EE5">
        <w:rPr>
          <w:rFonts w:ascii="Calibri" w:hAnsi="Calibri" w:cs="Calibri"/>
          <w:sz w:val="22"/>
          <w:szCs w:val="22"/>
          <w:lang w:val="lt-LT"/>
        </w:rPr>
        <w:t>14.7.2.1.pagrįstą prašymą, pridedant jį pagrindžiančius dokumentus;</w:t>
      </w:r>
    </w:p>
    <w:p w14:paraId="3CD907BE" w14:textId="77777777" w:rsidR="00B20EE5" w:rsidRPr="00B20EE5" w:rsidRDefault="00B20EE5" w:rsidP="00B20EE5">
      <w:pPr>
        <w:ind w:firstLine="1843"/>
        <w:contextualSpacing/>
        <w:jc w:val="both"/>
        <w:rPr>
          <w:rFonts w:ascii="Calibri" w:hAnsi="Calibri" w:cs="Calibri"/>
          <w:sz w:val="22"/>
          <w:szCs w:val="22"/>
          <w:lang w:val="lt-LT"/>
        </w:rPr>
      </w:pPr>
      <w:bookmarkStart w:id="11" w:name="_Hlk484173538"/>
      <w:r w:rsidRPr="00B20EE5">
        <w:rPr>
          <w:rFonts w:ascii="Calibri" w:hAnsi="Calibri" w:cs="Calibri"/>
          <w:sz w:val="22"/>
          <w:szCs w:val="22"/>
          <w:lang w:val="lt-LT"/>
        </w:rPr>
        <w:t xml:space="preserve">14.7.2.2.naujo Specialisto dokumentus, įrodančius, kad jo kvalifikacija atitinka pirkimo dokumentuose nustatytus minimalius kvalifikacijos reikalavimus, keliamus Specialistui. </w:t>
      </w:r>
      <w:bookmarkEnd w:id="11"/>
    </w:p>
    <w:p w14:paraId="6D0AE846" w14:textId="77777777" w:rsidR="00B20EE5" w:rsidRPr="00B20EE5" w:rsidRDefault="00B20EE5" w:rsidP="00B20EE5">
      <w:pPr>
        <w:contextualSpacing/>
        <w:jc w:val="both"/>
        <w:rPr>
          <w:rFonts w:ascii="Calibri" w:hAnsi="Calibri" w:cs="Calibri"/>
          <w:sz w:val="22"/>
          <w:szCs w:val="22"/>
          <w:lang w:val="lt-LT"/>
        </w:rPr>
      </w:pPr>
      <w:r w:rsidRPr="00B20EE5">
        <w:rPr>
          <w:rFonts w:ascii="Calibri" w:hAnsi="Calibri" w:cs="Calibri"/>
          <w:sz w:val="22"/>
          <w:szCs w:val="22"/>
          <w:lang w:val="lt-LT"/>
        </w:rPr>
        <w:t xml:space="preserve">14.8. Naujo Specialisto paskyrimas įforminamas </w:t>
      </w:r>
      <w:r w:rsidRPr="00B20EE5">
        <w:rPr>
          <w:rFonts w:ascii="Calibri" w:hAnsi="Calibri" w:cs="Calibri"/>
          <w:kern w:val="16"/>
          <w:sz w:val="22"/>
          <w:szCs w:val="22"/>
          <w:lang w:val="lt-LT" w:eastAsia="ar-SA"/>
        </w:rPr>
        <w:t>Vykdytojo</w:t>
      </w:r>
      <w:r w:rsidRPr="00B20EE5">
        <w:rPr>
          <w:rFonts w:ascii="Calibri" w:hAnsi="Calibri" w:cs="Calibri"/>
          <w:sz w:val="22"/>
          <w:szCs w:val="22"/>
          <w:lang w:val="lt-LT"/>
        </w:rPr>
        <w:t xml:space="preserve"> įmonės vadovo įsakymu ir/ar kitu dokumentu, kurio kopija pateikiama Užsakovui.</w:t>
      </w:r>
    </w:p>
    <w:p w14:paraId="567DC6FB" w14:textId="77777777" w:rsidR="00B20EE5" w:rsidRDefault="00B20EE5" w:rsidP="00B20EE5">
      <w:pPr>
        <w:rPr>
          <w:rFonts w:ascii="Calibri" w:hAnsi="Calibri" w:cs="Calibri"/>
          <w:b/>
          <w:sz w:val="22"/>
          <w:szCs w:val="22"/>
          <w:lang w:val="lt-LT"/>
        </w:rPr>
      </w:pPr>
    </w:p>
    <w:p w14:paraId="677C0176" w14:textId="77777777" w:rsidR="00D60885" w:rsidRDefault="00D60885" w:rsidP="00B20EE5">
      <w:pPr>
        <w:rPr>
          <w:rFonts w:ascii="Calibri" w:hAnsi="Calibri" w:cs="Calibri"/>
          <w:b/>
          <w:sz w:val="22"/>
          <w:szCs w:val="22"/>
          <w:lang w:val="lt-LT"/>
        </w:rPr>
      </w:pPr>
    </w:p>
    <w:p w14:paraId="0DCAA86B" w14:textId="77777777" w:rsidR="00D60885" w:rsidRDefault="00D60885" w:rsidP="00B20EE5">
      <w:pPr>
        <w:rPr>
          <w:rFonts w:ascii="Calibri" w:hAnsi="Calibri" w:cs="Calibri"/>
          <w:b/>
          <w:sz w:val="22"/>
          <w:szCs w:val="22"/>
          <w:lang w:val="lt-LT"/>
        </w:rPr>
      </w:pPr>
    </w:p>
    <w:p w14:paraId="32476746" w14:textId="77777777" w:rsidR="00B20EE5" w:rsidRPr="00B20EE5" w:rsidRDefault="00B20EE5" w:rsidP="00B20EE5">
      <w:pPr>
        <w:rPr>
          <w:rFonts w:ascii="Calibri" w:hAnsi="Calibri" w:cs="Calibri"/>
          <w:b/>
          <w:sz w:val="22"/>
          <w:szCs w:val="22"/>
          <w:lang w:val="lt-LT"/>
        </w:rPr>
      </w:pPr>
      <w:r w:rsidRPr="00B20EE5">
        <w:rPr>
          <w:rFonts w:ascii="Calibri" w:hAnsi="Calibri" w:cs="Calibri"/>
          <w:b/>
          <w:sz w:val="22"/>
          <w:szCs w:val="22"/>
          <w:lang w:val="lt-LT"/>
        </w:rPr>
        <w:t>15. Baigiamosios nuostatos</w:t>
      </w:r>
    </w:p>
    <w:p w14:paraId="7851A4F8" w14:textId="58834EEA" w:rsidR="00B20EE5" w:rsidRPr="005033C5" w:rsidRDefault="00B20EE5" w:rsidP="00B20EE5">
      <w:pPr>
        <w:jc w:val="both"/>
        <w:rPr>
          <w:rFonts w:ascii="Calibri" w:eastAsia="Calibri" w:hAnsi="Calibri" w:cs="Calibri"/>
          <w:sz w:val="22"/>
          <w:szCs w:val="22"/>
          <w:lang w:val="lt-LT"/>
        </w:rPr>
      </w:pPr>
      <w:r w:rsidRPr="00B20EE5">
        <w:rPr>
          <w:rFonts w:ascii="Calibri" w:eastAsia="Calibri" w:hAnsi="Calibri" w:cs="Calibri"/>
          <w:sz w:val="22"/>
          <w:szCs w:val="22"/>
          <w:lang w:val="lt-LT"/>
        </w:rPr>
        <w:t>15.1. Sutartis įsigalioja Šalims ją pasirašius ir galioja iki visų sutartinių įsipareigojimų įvykdymo arba Sutarties nutraukimo.</w:t>
      </w:r>
      <w:r w:rsidR="005033C5">
        <w:rPr>
          <w:rFonts w:ascii="Calibri" w:eastAsia="Calibri" w:hAnsi="Calibri" w:cs="Calibri"/>
          <w:sz w:val="22"/>
          <w:szCs w:val="22"/>
          <w:lang w:val="lt-LT"/>
        </w:rPr>
        <w:t xml:space="preserve"> </w:t>
      </w:r>
      <w:r w:rsidR="005033C5" w:rsidRPr="005033C5">
        <w:rPr>
          <w:rFonts w:ascii="Calibri" w:hAnsi="Calibri" w:cs="Calibri"/>
          <w:sz w:val="22"/>
          <w:szCs w:val="22"/>
          <w:lang w:val="lt-LT"/>
        </w:rPr>
        <w:t>Sutartis laikoma sudaryta ir įsigalioja, kai Šalys ranka, arba kvalifikuotu elektroniniu parašu, ją pasirašo. Jeigu Šalys Sutartį pasirašo ne vienu metu, Sutartis laikoma sudaryta tą dieną, kai Sutartį pasirašo paskutinioji Šalis.</w:t>
      </w:r>
    </w:p>
    <w:p w14:paraId="6F32B54D" w14:textId="77777777"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15.2. Nė viena Šalis neturi teisės perleisti visų arba dalies teisių ir pareigų pagal šią Sutartį jokiai trečiajai šaliai be išankstinio raštiško kitos Šalies sutikimo.</w:t>
      </w:r>
    </w:p>
    <w:p w14:paraId="07624AE1" w14:textId="77777777" w:rsid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 xml:space="preserve">15.3.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07B79AFF" w14:textId="1C5CA5B5" w:rsidR="002C3FEB" w:rsidRPr="002C3FEB" w:rsidRDefault="002C3FEB" w:rsidP="002C3FEB">
      <w:pPr>
        <w:jc w:val="both"/>
        <w:rPr>
          <w:rFonts w:ascii="Calibri" w:eastAsia="Calibri" w:hAnsi="Calibri" w:cs="Calibri"/>
          <w:sz w:val="22"/>
          <w:szCs w:val="22"/>
          <w:lang w:val="lt-LT"/>
        </w:rPr>
      </w:pPr>
      <w:r w:rsidRPr="002C3FEB">
        <w:rPr>
          <w:rFonts w:ascii="Calibri" w:eastAsia="Calibri" w:hAnsi="Calibri" w:cs="Calibri"/>
          <w:sz w:val="22"/>
          <w:szCs w:val="22"/>
          <w:lang w:val="lt-LT"/>
        </w:rPr>
        <w:t>15.4.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29C1CD6E" w14:textId="5CBC3825" w:rsidR="002C3FEB" w:rsidRPr="002C3FEB" w:rsidRDefault="002C3FEB" w:rsidP="002C3FEB">
      <w:pPr>
        <w:jc w:val="both"/>
        <w:rPr>
          <w:rFonts w:ascii="Calibri" w:eastAsia="Calibri" w:hAnsi="Calibri" w:cs="Calibri"/>
          <w:sz w:val="22"/>
          <w:szCs w:val="22"/>
          <w:lang w:val="lt-LT"/>
        </w:rPr>
      </w:pPr>
      <w:r w:rsidRPr="002C3FEB">
        <w:rPr>
          <w:rFonts w:ascii="Calibri" w:eastAsia="Calibri" w:hAnsi="Calibri" w:cs="Calibri"/>
          <w:sz w:val="22"/>
          <w:szCs w:val="22"/>
          <w:lang w:val="lt-LT"/>
        </w:rPr>
        <w:t>15.5.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60DF4F9C" w14:textId="49B7D420" w:rsidR="00B20EE5" w:rsidRPr="00B20EE5" w:rsidRDefault="00B20EE5" w:rsidP="00B20EE5">
      <w:pPr>
        <w:jc w:val="both"/>
        <w:rPr>
          <w:rFonts w:ascii="Calibri" w:hAnsi="Calibri" w:cs="Calibri"/>
          <w:sz w:val="22"/>
          <w:szCs w:val="22"/>
          <w:lang w:val="lt-LT"/>
        </w:rPr>
      </w:pPr>
      <w:r w:rsidRPr="00B20EE5">
        <w:rPr>
          <w:rFonts w:ascii="Calibri" w:hAnsi="Calibri" w:cs="Calibri"/>
          <w:sz w:val="22"/>
          <w:szCs w:val="22"/>
          <w:lang w:val="lt-LT"/>
        </w:rPr>
        <w:t>15.</w:t>
      </w:r>
      <w:r w:rsidR="002C3FEB">
        <w:rPr>
          <w:rFonts w:ascii="Calibri" w:hAnsi="Calibri" w:cs="Calibri"/>
          <w:sz w:val="22"/>
          <w:szCs w:val="22"/>
          <w:lang w:val="lt-LT"/>
        </w:rPr>
        <w:t>6</w:t>
      </w:r>
      <w:r w:rsidRPr="00B20EE5">
        <w:rPr>
          <w:rFonts w:ascii="Calibri" w:hAnsi="Calibri" w:cs="Calibri"/>
          <w:sz w:val="22"/>
          <w:szCs w:val="22"/>
          <w:lang w:val="lt-LT"/>
        </w:rPr>
        <w:t>. Visus kitus klausimus, kurie neaptarti Sutartyje, reguliuoja Lietuvos Respublikos teisės aktai.</w:t>
      </w:r>
    </w:p>
    <w:p w14:paraId="1148D227" w14:textId="019FCDFC" w:rsidR="002C3FEB" w:rsidRPr="002C3FEB" w:rsidRDefault="002C3FEB" w:rsidP="002C3FEB">
      <w:pPr>
        <w:jc w:val="both"/>
        <w:rPr>
          <w:rFonts w:ascii="Calibri" w:eastAsia="Calibri" w:hAnsi="Calibri" w:cs="Calibri"/>
          <w:sz w:val="22"/>
          <w:szCs w:val="22"/>
          <w:lang w:val="lt-LT"/>
        </w:rPr>
      </w:pPr>
      <w:r w:rsidRPr="002C3FEB">
        <w:rPr>
          <w:rFonts w:ascii="Calibri" w:eastAsia="Calibri" w:hAnsi="Calibri" w:cs="Calibri"/>
          <w:sz w:val="22"/>
          <w:szCs w:val="22"/>
          <w:lang w:val="lt-LT"/>
        </w:rPr>
        <w:t>15.7.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1B2E48E" w14:textId="475449BF" w:rsidR="002C3FEB" w:rsidRPr="005033C5" w:rsidRDefault="002C3FEB" w:rsidP="005033C5">
      <w:pPr>
        <w:ind w:firstLine="709"/>
        <w:jc w:val="both"/>
        <w:rPr>
          <w:rFonts w:ascii="Calibri" w:eastAsia="Calibri" w:hAnsi="Calibri" w:cs="Calibri"/>
          <w:sz w:val="22"/>
          <w:szCs w:val="22"/>
          <w:lang w:val="lt-LT"/>
        </w:rPr>
      </w:pPr>
      <w:r w:rsidRPr="005033C5">
        <w:rPr>
          <w:rFonts w:ascii="Calibri" w:eastAsia="Calibri" w:hAnsi="Calibri" w:cs="Calibri"/>
          <w:sz w:val="22"/>
          <w:szCs w:val="22"/>
          <w:lang w:val="lt-LT"/>
        </w:rPr>
        <w:t xml:space="preserve">15.7.1. Sutarties sąlygos turi viršenybę priedų atžvilgiu; </w:t>
      </w:r>
    </w:p>
    <w:p w14:paraId="36F6F2E1" w14:textId="186ED0E6" w:rsidR="002C3FEB" w:rsidRPr="005033C5" w:rsidRDefault="002C3FEB" w:rsidP="005033C5">
      <w:pPr>
        <w:ind w:firstLine="709"/>
        <w:jc w:val="both"/>
        <w:rPr>
          <w:rFonts w:ascii="Calibri" w:eastAsia="Calibri" w:hAnsi="Calibri" w:cs="Calibri"/>
          <w:sz w:val="22"/>
          <w:szCs w:val="22"/>
          <w:lang w:val="lt-LT"/>
        </w:rPr>
      </w:pPr>
      <w:r w:rsidRPr="005033C5">
        <w:rPr>
          <w:rFonts w:ascii="Calibri" w:eastAsia="Calibri" w:hAnsi="Calibri" w:cs="Calibri"/>
          <w:sz w:val="22"/>
          <w:szCs w:val="22"/>
          <w:lang w:val="lt-LT"/>
        </w:rPr>
        <w:t xml:space="preserve">15.7.2. priedai, nurodyti Sutarties </w:t>
      </w:r>
      <w:r w:rsidR="005033C5" w:rsidRPr="005033C5">
        <w:rPr>
          <w:rFonts w:ascii="Calibri" w:eastAsia="Calibri" w:hAnsi="Calibri" w:cs="Calibri"/>
          <w:sz w:val="22"/>
          <w:szCs w:val="22"/>
          <w:lang w:val="lt-LT"/>
        </w:rPr>
        <w:t>15.10</w:t>
      </w:r>
      <w:r w:rsidRPr="005033C5">
        <w:rPr>
          <w:rFonts w:ascii="Calibri" w:eastAsia="Calibri" w:hAnsi="Calibri" w:cs="Calibri"/>
          <w:sz w:val="22"/>
          <w:szCs w:val="22"/>
          <w:lang w:val="lt-LT"/>
        </w:rPr>
        <w:t xml:space="preserve"> punkte esantys aukščiau, turi viršenybę virš žemiau išvardytus priedus;</w:t>
      </w:r>
    </w:p>
    <w:p w14:paraId="3AD06CAB" w14:textId="3AB879DD" w:rsidR="002C3FEB" w:rsidRPr="005033C5" w:rsidRDefault="002C3FEB" w:rsidP="005033C5">
      <w:pPr>
        <w:ind w:firstLine="709"/>
        <w:jc w:val="both"/>
        <w:rPr>
          <w:rFonts w:ascii="Calibri" w:eastAsia="Calibri" w:hAnsi="Calibri" w:cs="Calibri"/>
          <w:sz w:val="22"/>
          <w:szCs w:val="22"/>
          <w:lang w:val="lt-LT"/>
        </w:rPr>
      </w:pPr>
      <w:r w:rsidRPr="005033C5">
        <w:rPr>
          <w:rFonts w:ascii="Calibri" w:eastAsia="Calibri" w:hAnsi="Calibri" w:cs="Calibri"/>
          <w:sz w:val="22"/>
          <w:szCs w:val="22"/>
          <w:lang w:val="lt-LT"/>
        </w:rPr>
        <w:t>15.7.3. Tuo atveju, kai Šalių Susitarimu yra keičiama Sutarties sąlyga arba priedas, naujai sutartoji Sutarties sąlyga ar naujai sutartos priedo nuostatos turi viršenybę virš pakeistųjų.</w:t>
      </w:r>
    </w:p>
    <w:p w14:paraId="68E5A82C" w14:textId="60DCBA5E" w:rsidR="002C3FEB" w:rsidRPr="005033C5" w:rsidRDefault="002C3FEB" w:rsidP="005033C5">
      <w:pPr>
        <w:ind w:firstLine="709"/>
        <w:jc w:val="both"/>
        <w:rPr>
          <w:rFonts w:ascii="Calibri" w:eastAsia="Calibri" w:hAnsi="Calibri" w:cs="Calibri"/>
          <w:sz w:val="22"/>
          <w:szCs w:val="22"/>
          <w:lang w:val="lt-LT"/>
        </w:rPr>
      </w:pPr>
      <w:r w:rsidRPr="005033C5">
        <w:rPr>
          <w:rFonts w:ascii="Calibri" w:eastAsia="Calibri" w:hAnsi="Calibri" w:cs="Calibri"/>
          <w:sz w:val="22"/>
          <w:szCs w:val="22"/>
          <w:lang w:val="lt-LT"/>
        </w:rPr>
        <w:t>15.7.4. Jeigu Šalys susitaria dėl Sutarties sąlygų arba priedo papildymo nauja sąlyga, neatitikimo ar neaiškumo atveju tokia sąlyga turi viršenybę atitinkamai virš kitų Sutarties sąlygų arba kitų to priedo nuostatų.</w:t>
      </w:r>
    </w:p>
    <w:p w14:paraId="28D8B2FB" w14:textId="654FDFC5" w:rsidR="005033C5" w:rsidRPr="005033C5" w:rsidRDefault="005033C5" w:rsidP="005033C5">
      <w:pPr>
        <w:jc w:val="both"/>
        <w:rPr>
          <w:rFonts w:ascii="Calibri" w:hAnsi="Calibri" w:cs="Calibri"/>
          <w:sz w:val="22"/>
          <w:szCs w:val="22"/>
          <w:lang w:val="lt-LT"/>
        </w:rPr>
      </w:pPr>
      <w:r w:rsidRPr="005033C5">
        <w:rPr>
          <w:rFonts w:ascii="Calibri" w:eastAsia="Calibri" w:hAnsi="Calibri" w:cs="Calibri"/>
          <w:sz w:val="22"/>
          <w:szCs w:val="22"/>
          <w:lang w:val="lt-LT"/>
        </w:rPr>
        <w:t xml:space="preserve">15.8. </w:t>
      </w:r>
      <w:r w:rsidRPr="005033C5">
        <w:rPr>
          <w:rFonts w:ascii="Calibri" w:hAnsi="Calibri" w:cs="Calibri"/>
          <w:sz w:val="22"/>
          <w:szCs w:val="22"/>
          <w:lang w:val="lt-LT"/>
        </w:rPr>
        <w:t xml:space="preserve">Nuo Sutarties sudarymo Sutarties dalimi tampa priedai, paskelbti Centrinėje viešųjų pirkimų informacinėje sistemoje </w:t>
      </w:r>
      <w:r>
        <w:rPr>
          <w:rFonts w:ascii="Calibri" w:hAnsi="Calibri" w:cs="Calibri"/>
          <w:sz w:val="22"/>
          <w:szCs w:val="22"/>
          <w:lang w:val="lt-LT"/>
        </w:rPr>
        <w:t>(</w:t>
      </w:r>
      <w:r w:rsidRPr="005033C5">
        <w:rPr>
          <w:rFonts w:ascii="Calibri" w:hAnsi="Calibri" w:cs="Calibri"/>
          <w:sz w:val="22"/>
          <w:szCs w:val="22"/>
          <w:lang w:val="lt-LT"/>
        </w:rPr>
        <w:t xml:space="preserve">…………………………………………………………………). </w:t>
      </w:r>
    </w:p>
    <w:p w14:paraId="344B2AA1" w14:textId="3F19C15C" w:rsidR="005033C5" w:rsidRPr="005033C5" w:rsidRDefault="005033C5" w:rsidP="005033C5">
      <w:pPr>
        <w:jc w:val="both"/>
        <w:rPr>
          <w:rFonts w:ascii="Calibri" w:hAnsi="Calibri" w:cs="Calibri"/>
          <w:bCs/>
          <w:sz w:val="22"/>
          <w:szCs w:val="22"/>
          <w:lang w:val="lt-LT"/>
        </w:rPr>
      </w:pPr>
      <w:r w:rsidRPr="005033C5">
        <w:rPr>
          <w:rFonts w:ascii="Calibri" w:hAnsi="Calibri" w:cs="Calibri"/>
          <w:bCs/>
          <w:sz w:val="22"/>
          <w:szCs w:val="22"/>
          <w:lang w:val="lt-LT"/>
        </w:rPr>
        <w:t>15.9. Sutartis sudaroma lietuvių kalba. Jeigu Sutartis ar kuris nors ją sudarantis dokumentas sudaromas kita kalba arba išverčiamas į kitą kalbą, visais atvejais viršenybę turi tekstas lietuvių kalba.</w:t>
      </w:r>
    </w:p>
    <w:p w14:paraId="3900048F" w14:textId="3058067A" w:rsidR="00B20EE5" w:rsidRPr="005033C5" w:rsidRDefault="00B20EE5" w:rsidP="005033C5">
      <w:pPr>
        <w:jc w:val="both"/>
        <w:rPr>
          <w:rFonts w:ascii="Calibri" w:hAnsi="Calibri" w:cs="Calibri"/>
          <w:sz w:val="22"/>
          <w:szCs w:val="22"/>
          <w:lang w:val="lt-LT"/>
        </w:rPr>
      </w:pPr>
      <w:r w:rsidRPr="005033C5">
        <w:rPr>
          <w:rFonts w:ascii="Calibri" w:hAnsi="Calibri" w:cs="Calibri"/>
          <w:sz w:val="22"/>
          <w:szCs w:val="22"/>
          <w:lang w:val="lt-LT"/>
        </w:rPr>
        <w:t>15.</w:t>
      </w:r>
      <w:r w:rsidR="005033C5" w:rsidRPr="005033C5">
        <w:rPr>
          <w:rFonts w:ascii="Calibri" w:hAnsi="Calibri" w:cs="Calibri"/>
          <w:sz w:val="22"/>
          <w:szCs w:val="22"/>
          <w:lang w:val="lt-LT"/>
        </w:rPr>
        <w:t>10</w:t>
      </w:r>
      <w:r w:rsidRPr="005033C5">
        <w:rPr>
          <w:rFonts w:ascii="Calibri" w:hAnsi="Calibri" w:cs="Calibri"/>
          <w:sz w:val="22"/>
          <w:szCs w:val="22"/>
          <w:lang w:val="lt-LT"/>
        </w:rPr>
        <w:t>. Prie Sutarties pridedami šie Priedai kurie yra neatskiriama Sutarties dalis:</w:t>
      </w:r>
    </w:p>
    <w:p w14:paraId="50BBBC3D" w14:textId="4BE1CD12" w:rsidR="00B20EE5" w:rsidRPr="005033C5" w:rsidRDefault="00B20EE5" w:rsidP="005033C5">
      <w:pPr>
        <w:pStyle w:val="Sraopastraipa"/>
        <w:widowControl w:val="0"/>
        <w:tabs>
          <w:tab w:val="left" w:pos="1134"/>
        </w:tabs>
        <w:autoSpaceDE w:val="0"/>
        <w:autoSpaceDN w:val="0"/>
        <w:adjustRightInd w:val="0"/>
        <w:ind w:left="0" w:firstLine="567"/>
        <w:jc w:val="both"/>
        <w:outlineLvl w:val="0"/>
        <w:rPr>
          <w:rFonts w:ascii="Calibri" w:hAnsi="Calibri" w:cs="Calibri"/>
          <w:sz w:val="22"/>
          <w:szCs w:val="22"/>
          <w:lang w:val="lt-LT"/>
        </w:rPr>
      </w:pPr>
      <w:r w:rsidRPr="005033C5">
        <w:rPr>
          <w:rFonts w:ascii="Calibri" w:hAnsi="Calibri" w:cs="Calibri"/>
          <w:sz w:val="22"/>
          <w:szCs w:val="22"/>
          <w:lang w:val="lt-LT"/>
        </w:rPr>
        <w:t xml:space="preserve">1 priedas – </w:t>
      </w:r>
      <w:r w:rsidR="00546130" w:rsidRPr="005033C5">
        <w:rPr>
          <w:rFonts w:ascii="Calibri" w:hAnsi="Calibri" w:cs="Calibri"/>
          <w:sz w:val="22"/>
          <w:szCs w:val="22"/>
          <w:lang w:val="lt-LT"/>
        </w:rPr>
        <w:t xml:space="preserve">Pirkimo dokumentai, </w:t>
      </w:r>
      <w:r w:rsidRPr="005033C5">
        <w:rPr>
          <w:rFonts w:ascii="Calibri" w:hAnsi="Calibri" w:cs="Calibri"/>
          <w:sz w:val="22"/>
          <w:szCs w:val="22"/>
          <w:lang w:val="lt-LT"/>
        </w:rPr>
        <w:t>Techninė specifikacija</w:t>
      </w:r>
      <w:r w:rsidR="00546130" w:rsidRPr="005033C5">
        <w:rPr>
          <w:rFonts w:ascii="Calibri" w:hAnsi="Calibri" w:cs="Calibri"/>
          <w:sz w:val="22"/>
          <w:szCs w:val="22"/>
          <w:lang w:val="lt-LT"/>
        </w:rPr>
        <w:t>;</w:t>
      </w:r>
    </w:p>
    <w:p w14:paraId="4D314547" w14:textId="77777777" w:rsidR="00B20EE5" w:rsidRPr="005033C5" w:rsidRDefault="00B20EE5" w:rsidP="005033C5">
      <w:pPr>
        <w:ind w:firstLine="567"/>
        <w:jc w:val="both"/>
        <w:rPr>
          <w:rFonts w:ascii="Calibri" w:hAnsi="Calibri" w:cs="Calibri"/>
          <w:sz w:val="22"/>
          <w:szCs w:val="22"/>
          <w:lang w:val="lt-LT"/>
        </w:rPr>
      </w:pPr>
      <w:r w:rsidRPr="005033C5">
        <w:rPr>
          <w:rFonts w:ascii="Calibri" w:hAnsi="Calibri" w:cs="Calibri"/>
          <w:sz w:val="22"/>
          <w:szCs w:val="22"/>
          <w:lang w:val="lt-LT"/>
        </w:rPr>
        <w:t xml:space="preserve">2 priedas – Pasiūlymas. </w:t>
      </w:r>
    </w:p>
    <w:p w14:paraId="0783A58E" w14:textId="77777777" w:rsidR="005033C5" w:rsidRDefault="005033C5" w:rsidP="001443AD">
      <w:pPr>
        <w:jc w:val="center"/>
        <w:rPr>
          <w:rFonts w:ascii="Calibri" w:hAnsi="Calibri" w:cs="Calibri"/>
          <w:b/>
          <w:sz w:val="22"/>
          <w:szCs w:val="22"/>
          <w:lang w:val="lt-LT"/>
        </w:rPr>
      </w:pPr>
    </w:p>
    <w:p w14:paraId="012DBB93" w14:textId="048899DF" w:rsidR="001443AD" w:rsidRPr="00B20EE5" w:rsidRDefault="001443AD" w:rsidP="001443AD">
      <w:pPr>
        <w:jc w:val="center"/>
        <w:rPr>
          <w:rFonts w:ascii="Calibri" w:hAnsi="Calibri" w:cs="Calibri"/>
          <w:b/>
          <w:caps/>
          <w:sz w:val="22"/>
          <w:szCs w:val="22"/>
          <w:lang w:val="lt-LT"/>
        </w:rPr>
      </w:pPr>
      <w:r w:rsidRPr="00B20EE5">
        <w:rPr>
          <w:rFonts w:ascii="Calibri" w:hAnsi="Calibri" w:cs="Calibri"/>
          <w:b/>
          <w:sz w:val="22"/>
          <w:szCs w:val="22"/>
          <w:lang w:val="lt-LT"/>
        </w:rPr>
        <w:t>16</w:t>
      </w:r>
      <w:r w:rsidRPr="00B20EE5">
        <w:rPr>
          <w:rFonts w:ascii="Calibri" w:hAnsi="Calibri" w:cs="Calibri"/>
          <w:b/>
          <w:bCs/>
          <w:sz w:val="22"/>
          <w:szCs w:val="22"/>
          <w:lang w:val="lt-LT"/>
        </w:rPr>
        <w:t xml:space="preserve">. Šalių </w:t>
      </w:r>
      <w:r w:rsidR="000B58CC" w:rsidRPr="00B20EE5">
        <w:rPr>
          <w:rFonts w:ascii="Calibri" w:hAnsi="Calibri" w:cs="Calibri"/>
          <w:b/>
          <w:bCs/>
          <w:sz w:val="22"/>
          <w:szCs w:val="22"/>
          <w:lang w:val="lt-LT"/>
        </w:rPr>
        <w:t>atstovų</w:t>
      </w:r>
      <w:r w:rsidRPr="00B20EE5">
        <w:rPr>
          <w:rFonts w:ascii="Calibri" w:hAnsi="Calibri" w:cs="Calibri"/>
          <w:b/>
          <w:bCs/>
          <w:sz w:val="22"/>
          <w:szCs w:val="22"/>
          <w:lang w:val="lt-LT"/>
        </w:rPr>
        <w:t xml:space="preserve"> parašai</w:t>
      </w:r>
    </w:p>
    <w:p w14:paraId="52819D5D" w14:textId="77777777" w:rsidR="001443AD" w:rsidRPr="00B20EE5" w:rsidRDefault="001443AD" w:rsidP="001443AD">
      <w:pPr>
        <w:rPr>
          <w:rFonts w:ascii="Calibri" w:hAnsi="Calibri" w:cs="Calibri"/>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0B58CC" w:rsidRPr="00B20EE5" w14:paraId="2ACFCF59" w14:textId="77777777">
        <w:tc>
          <w:tcPr>
            <w:tcW w:w="4815" w:type="dxa"/>
            <w:tcBorders>
              <w:top w:val="single" w:sz="4" w:space="0" w:color="auto"/>
              <w:left w:val="single" w:sz="4" w:space="0" w:color="auto"/>
              <w:bottom w:val="single" w:sz="4" w:space="0" w:color="auto"/>
              <w:right w:val="single" w:sz="4" w:space="0" w:color="auto"/>
            </w:tcBorders>
            <w:hideMark/>
          </w:tcPr>
          <w:p w14:paraId="517EE402" w14:textId="77777777" w:rsidR="000B58CC" w:rsidRPr="00B20EE5" w:rsidRDefault="000B58CC" w:rsidP="000B58CC">
            <w:pPr>
              <w:rPr>
                <w:rFonts w:ascii="Calibri" w:hAnsi="Calibri" w:cs="Calibri"/>
                <w:b/>
                <w:sz w:val="22"/>
                <w:szCs w:val="22"/>
                <w:lang w:val="lt-LT"/>
              </w:rPr>
            </w:pPr>
            <w:r w:rsidRPr="00B20EE5">
              <w:rPr>
                <w:rFonts w:ascii="Calibri" w:hAnsi="Calibri" w:cs="Calibri"/>
                <w:b/>
                <w:sz w:val="22"/>
                <w:szCs w:val="22"/>
                <w:lang w:val="lt-LT"/>
              </w:rPr>
              <w:t>UŽSAKOVAS</w:t>
            </w:r>
          </w:p>
        </w:tc>
        <w:tc>
          <w:tcPr>
            <w:tcW w:w="4720" w:type="dxa"/>
            <w:tcBorders>
              <w:top w:val="single" w:sz="4" w:space="0" w:color="auto"/>
              <w:left w:val="single" w:sz="4" w:space="0" w:color="auto"/>
              <w:bottom w:val="single" w:sz="4" w:space="0" w:color="auto"/>
              <w:right w:val="single" w:sz="4" w:space="0" w:color="auto"/>
            </w:tcBorders>
            <w:hideMark/>
          </w:tcPr>
          <w:p w14:paraId="0BFE0343" w14:textId="77777777" w:rsidR="000B58CC" w:rsidRPr="00B20EE5" w:rsidRDefault="000B58CC" w:rsidP="000B58CC">
            <w:pPr>
              <w:rPr>
                <w:rFonts w:ascii="Calibri" w:hAnsi="Calibri" w:cs="Calibri"/>
                <w:b/>
                <w:sz w:val="22"/>
                <w:szCs w:val="22"/>
                <w:lang w:val="lt-LT"/>
              </w:rPr>
            </w:pPr>
            <w:r w:rsidRPr="00B20EE5">
              <w:rPr>
                <w:rFonts w:ascii="Calibri" w:hAnsi="Calibri" w:cs="Calibri"/>
                <w:b/>
                <w:sz w:val="22"/>
                <w:szCs w:val="22"/>
                <w:lang w:val="lt-LT"/>
              </w:rPr>
              <w:t>VYKDYTOJAS</w:t>
            </w:r>
          </w:p>
        </w:tc>
      </w:tr>
      <w:tr w:rsidR="000B58CC" w:rsidRPr="00B20EE5" w14:paraId="4DFFCCE2" w14:textId="77777777">
        <w:tc>
          <w:tcPr>
            <w:tcW w:w="4815" w:type="dxa"/>
            <w:tcBorders>
              <w:top w:val="single" w:sz="4" w:space="0" w:color="auto"/>
              <w:left w:val="single" w:sz="4" w:space="0" w:color="auto"/>
              <w:bottom w:val="single" w:sz="4" w:space="0" w:color="auto"/>
              <w:right w:val="single" w:sz="4" w:space="0" w:color="auto"/>
            </w:tcBorders>
            <w:hideMark/>
          </w:tcPr>
          <w:p w14:paraId="0152510B" w14:textId="77777777" w:rsidR="000B58CC" w:rsidRPr="00B20EE5" w:rsidRDefault="000B58CC" w:rsidP="000B58CC">
            <w:pPr>
              <w:rPr>
                <w:rFonts w:ascii="Calibri" w:hAnsi="Calibri" w:cs="Calibri"/>
                <w:sz w:val="22"/>
                <w:szCs w:val="22"/>
                <w:lang w:val="lt-LT"/>
              </w:rPr>
            </w:pPr>
            <w:r w:rsidRPr="00B20EE5">
              <w:rPr>
                <w:rFonts w:ascii="Calibri" w:hAnsi="Calibri" w:cs="Calibri"/>
                <w:sz w:val="22"/>
                <w:szCs w:val="22"/>
                <w:lang w:val="lt-LT"/>
              </w:rPr>
              <w:t>(nurodomos atstovo pareigos, vardas, pavardė)</w:t>
            </w:r>
          </w:p>
        </w:tc>
        <w:tc>
          <w:tcPr>
            <w:tcW w:w="4720" w:type="dxa"/>
            <w:tcBorders>
              <w:top w:val="single" w:sz="4" w:space="0" w:color="auto"/>
              <w:left w:val="single" w:sz="4" w:space="0" w:color="auto"/>
              <w:bottom w:val="single" w:sz="4" w:space="0" w:color="auto"/>
              <w:right w:val="single" w:sz="4" w:space="0" w:color="auto"/>
            </w:tcBorders>
            <w:hideMark/>
          </w:tcPr>
          <w:p w14:paraId="4DFBBFF4" w14:textId="77777777" w:rsidR="000B58CC" w:rsidRPr="00B20EE5" w:rsidRDefault="000B58CC" w:rsidP="000B58CC">
            <w:pPr>
              <w:rPr>
                <w:rFonts w:ascii="Calibri" w:hAnsi="Calibri" w:cs="Calibri"/>
                <w:b/>
                <w:sz w:val="22"/>
                <w:szCs w:val="22"/>
                <w:lang w:val="lt-LT"/>
              </w:rPr>
            </w:pPr>
            <w:r w:rsidRPr="00B20EE5">
              <w:rPr>
                <w:rFonts w:ascii="Calibri" w:hAnsi="Calibri" w:cs="Calibri"/>
                <w:sz w:val="22"/>
                <w:szCs w:val="22"/>
                <w:lang w:val="lt-LT"/>
              </w:rPr>
              <w:t>(nurodomos atstovo pareigos, vardas, pavardė)</w:t>
            </w:r>
          </w:p>
        </w:tc>
      </w:tr>
      <w:tr w:rsidR="000B58CC" w:rsidRPr="00B20EE5" w14:paraId="57C14D9D" w14:textId="77777777">
        <w:tc>
          <w:tcPr>
            <w:tcW w:w="4815" w:type="dxa"/>
            <w:tcBorders>
              <w:top w:val="single" w:sz="4" w:space="0" w:color="auto"/>
              <w:left w:val="single" w:sz="4" w:space="0" w:color="auto"/>
              <w:bottom w:val="single" w:sz="4" w:space="0" w:color="auto"/>
              <w:right w:val="single" w:sz="4" w:space="0" w:color="auto"/>
            </w:tcBorders>
          </w:tcPr>
          <w:p w14:paraId="6963C5DA" w14:textId="77777777" w:rsidR="000B58CC" w:rsidRPr="00B20EE5" w:rsidRDefault="000B58CC" w:rsidP="000B58CC">
            <w:pPr>
              <w:rPr>
                <w:rFonts w:ascii="Calibri" w:hAnsi="Calibri" w:cs="Calibri"/>
                <w:b/>
                <w:sz w:val="22"/>
                <w:szCs w:val="22"/>
                <w:lang w:val="lt-LT"/>
              </w:rPr>
            </w:pPr>
          </w:p>
          <w:p w14:paraId="33AA2E89" w14:textId="77777777" w:rsidR="000B58CC" w:rsidRPr="00B20EE5" w:rsidRDefault="000B58CC" w:rsidP="000B58CC">
            <w:pPr>
              <w:rPr>
                <w:rFonts w:ascii="Calibri" w:hAnsi="Calibri" w:cs="Calibri"/>
                <w:b/>
                <w:sz w:val="22"/>
                <w:szCs w:val="22"/>
                <w:lang w:val="lt-LT"/>
              </w:rPr>
            </w:pPr>
            <w:r w:rsidRPr="00B20EE5">
              <w:rPr>
                <w:rFonts w:ascii="Calibri" w:hAnsi="Calibri" w:cs="Calibri"/>
                <w:b/>
                <w:sz w:val="22"/>
                <w:szCs w:val="22"/>
                <w:lang w:val="lt-LT"/>
              </w:rPr>
              <w:t>(parašas)</w:t>
            </w:r>
          </w:p>
          <w:p w14:paraId="22C81EA7" w14:textId="77777777" w:rsidR="000B58CC" w:rsidRPr="00B20EE5" w:rsidRDefault="000B58CC" w:rsidP="000B58CC">
            <w:pPr>
              <w:rPr>
                <w:rFonts w:ascii="Calibri" w:hAnsi="Calibri" w:cs="Calibri"/>
                <w:b/>
                <w:sz w:val="22"/>
                <w:szCs w:val="22"/>
                <w:lang w:val="lt-LT"/>
              </w:rPr>
            </w:pPr>
          </w:p>
          <w:p w14:paraId="724CC12F" w14:textId="77777777" w:rsidR="000B58CC" w:rsidRPr="00B20EE5" w:rsidRDefault="000B58CC" w:rsidP="000B58CC">
            <w:pPr>
              <w:rPr>
                <w:rFonts w:ascii="Calibri" w:hAnsi="Calibri" w:cs="Calibri"/>
                <w:b/>
                <w:sz w:val="22"/>
                <w:szCs w:val="22"/>
                <w:lang w:val="lt-LT"/>
              </w:rPr>
            </w:pPr>
          </w:p>
        </w:tc>
        <w:tc>
          <w:tcPr>
            <w:tcW w:w="4720" w:type="dxa"/>
            <w:tcBorders>
              <w:top w:val="single" w:sz="4" w:space="0" w:color="auto"/>
              <w:left w:val="single" w:sz="4" w:space="0" w:color="auto"/>
              <w:bottom w:val="single" w:sz="4" w:space="0" w:color="auto"/>
              <w:right w:val="single" w:sz="4" w:space="0" w:color="auto"/>
            </w:tcBorders>
          </w:tcPr>
          <w:p w14:paraId="059C2416" w14:textId="77777777" w:rsidR="000B58CC" w:rsidRPr="00B20EE5" w:rsidRDefault="000B58CC" w:rsidP="000B58CC">
            <w:pPr>
              <w:rPr>
                <w:rFonts w:ascii="Calibri" w:hAnsi="Calibri" w:cs="Calibri"/>
                <w:b/>
                <w:sz w:val="22"/>
                <w:szCs w:val="22"/>
                <w:lang w:val="lt-LT"/>
              </w:rPr>
            </w:pPr>
          </w:p>
          <w:p w14:paraId="522104C8" w14:textId="77777777" w:rsidR="000B58CC" w:rsidRPr="00B20EE5" w:rsidRDefault="000B58CC" w:rsidP="000B58CC">
            <w:pPr>
              <w:rPr>
                <w:rFonts w:ascii="Calibri" w:hAnsi="Calibri" w:cs="Calibri"/>
                <w:b/>
                <w:sz w:val="22"/>
                <w:szCs w:val="22"/>
                <w:lang w:val="lt-LT"/>
              </w:rPr>
            </w:pPr>
            <w:r w:rsidRPr="00B20EE5">
              <w:rPr>
                <w:rFonts w:ascii="Calibri" w:hAnsi="Calibri" w:cs="Calibri"/>
                <w:b/>
                <w:sz w:val="22"/>
                <w:szCs w:val="22"/>
                <w:lang w:val="lt-LT"/>
              </w:rPr>
              <w:t>(parašas)</w:t>
            </w:r>
          </w:p>
        </w:tc>
      </w:tr>
    </w:tbl>
    <w:p w14:paraId="2DCB5B86" w14:textId="77777777" w:rsidR="001443AD" w:rsidRPr="00B20EE5" w:rsidRDefault="001443AD" w:rsidP="001443AD">
      <w:pPr>
        <w:rPr>
          <w:rFonts w:ascii="Calibri" w:hAnsi="Calibri" w:cs="Calibri"/>
          <w:sz w:val="22"/>
          <w:szCs w:val="22"/>
          <w:lang w:val="lt-LT"/>
        </w:rPr>
      </w:pPr>
    </w:p>
    <w:sectPr w:rsidR="001443AD" w:rsidRPr="00B20EE5" w:rsidSect="001443AD">
      <w:headerReference w:type="even" r:id="rId7"/>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B8A3E" w14:textId="77777777" w:rsidR="00D44DA9" w:rsidRDefault="00D44DA9" w:rsidP="001443AD">
      <w:r>
        <w:separator/>
      </w:r>
    </w:p>
  </w:endnote>
  <w:endnote w:type="continuationSeparator" w:id="0">
    <w:p w14:paraId="74A9D673" w14:textId="77777777" w:rsidR="00D44DA9" w:rsidRDefault="00D44DA9" w:rsidP="0014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359B3" w14:textId="77777777" w:rsidR="00D44DA9" w:rsidRDefault="00D44DA9" w:rsidP="001443AD">
      <w:r>
        <w:separator/>
      </w:r>
    </w:p>
  </w:footnote>
  <w:footnote w:type="continuationSeparator" w:id="0">
    <w:p w14:paraId="3A1CE443" w14:textId="77777777" w:rsidR="00D44DA9" w:rsidRDefault="00D44DA9" w:rsidP="0014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0B795" w14:textId="77777777" w:rsidR="001443AD" w:rsidRDefault="001443AD"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AFCC1C" w14:textId="77777777" w:rsidR="001443AD" w:rsidRDefault="001443AD"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4E51" w14:textId="77777777" w:rsidR="001443AD" w:rsidRPr="006C7684" w:rsidRDefault="001443AD">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Pr="00593D95">
      <w:rPr>
        <w:noProof/>
        <w:sz w:val="20"/>
        <w:lang w:val="lt-LT"/>
      </w:rPr>
      <w:t>15</w:t>
    </w:r>
    <w:r w:rsidRPr="006C7684">
      <w:rPr>
        <w:sz w:val="20"/>
      </w:rPr>
      <w:fldChar w:fldCharType="end"/>
    </w:r>
  </w:p>
  <w:p w14:paraId="76D4378A" w14:textId="77777777" w:rsidR="001443AD" w:rsidRPr="009B219B" w:rsidRDefault="001443AD"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9356E"/>
    <w:multiLevelType w:val="multilevel"/>
    <w:tmpl w:val="32F8A58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861083"/>
    <w:multiLevelType w:val="multilevel"/>
    <w:tmpl w:val="3B0206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ahoma" w:hAnsi="Tahoma" w:cs="Tahoma" w:hint="default"/>
        <w:strike w:val="0"/>
        <w:color w:val="000000" w:themeColor="text1"/>
      </w:rPr>
    </w:lvl>
    <w:lvl w:ilvl="2">
      <w:start w:val="1"/>
      <w:numFmt w:val="decimal"/>
      <w:isLgl/>
      <w:lvlText w:val="%1.%2.%3."/>
      <w:lvlJc w:val="left"/>
      <w:pPr>
        <w:ind w:left="1080" w:hanging="720"/>
      </w:pPr>
      <w:rPr>
        <w:rFonts w:ascii="Tahoma" w:hAnsi="Tahoma" w:cs="Tahoma"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E56D5C"/>
    <w:multiLevelType w:val="hybridMultilevel"/>
    <w:tmpl w:val="7A98BB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11E3C"/>
    <w:multiLevelType w:val="multilevel"/>
    <w:tmpl w:val="22EE54B6"/>
    <w:lvl w:ilvl="0">
      <w:start w:val="1"/>
      <w:numFmt w:val="decimal"/>
      <w:lvlText w:val="%1."/>
      <w:lvlJc w:val="left"/>
      <w:pPr>
        <w:ind w:left="360" w:hanging="360"/>
      </w:pPr>
      <w:rPr>
        <w:b/>
        <w:bCs/>
      </w:rPr>
    </w:lvl>
    <w:lvl w:ilvl="1">
      <w:start w:val="1"/>
      <w:numFmt w:val="decimal"/>
      <w:lvlText w:val="%1.%2."/>
      <w:lvlJc w:val="left"/>
      <w:pPr>
        <w:ind w:left="716" w:hanging="432"/>
      </w:pPr>
      <w:rPr>
        <w:b/>
        <w:bCs/>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C80F58"/>
    <w:multiLevelType w:val="multilevel"/>
    <w:tmpl w:val="66A89B9E"/>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19B1D04"/>
    <w:multiLevelType w:val="hybridMultilevel"/>
    <w:tmpl w:val="41409CC2"/>
    <w:lvl w:ilvl="0" w:tplc="15501EB4">
      <w:start w:val="12"/>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72D77371"/>
    <w:multiLevelType w:val="multilevel"/>
    <w:tmpl w:val="0DDAB020"/>
    <w:lvl w:ilvl="0">
      <w:start w:val="15"/>
      <w:numFmt w:val="decimal"/>
      <w:lvlText w:val="%1."/>
      <w:lvlJc w:val="left"/>
      <w:pPr>
        <w:ind w:left="660" w:hanging="660"/>
      </w:pPr>
      <w:rPr>
        <w:rFonts w:hint="default"/>
      </w:rPr>
    </w:lvl>
    <w:lvl w:ilvl="1">
      <w:start w:val="7"/>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40591923">
    <w:abstractNumId w:val="5"/>
  </w:num>
  <w:num w:numId="2" w16cid:durableId="1560942846">
    <w:abstractNumId w:val="6"/>
  </w:num>
  <w:num w:numId="3" w16cid:durableId="1175413617">
    <w:abstractNumId w:val="2"/>
  </w:num>
  <w:num w:numId="4" w16cid:durableId="11779662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0538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9837723">
    <w:abstractNumId w:val="1"/>
  </w:num>
  <w:num w:numId="7" w16cid:durableId="20107862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3AD"/>
    <w:rsid w:val="0002425B"/>
    <w:rsid w:val="000528E0"/>
    <w:rsid w:val="000B58CC"/>
    <w:rsid w:val="00115D7C"/>
    <w:rsid w:val="001176C5"/>
    <w:rsid w:val="00132BBD"/>
    <w:rsid w:val="001443AD"/>
    <w:rsid w:val="00167B2F"/>
    <w:rsid w:val="001A2261"/>
    <w:rsid w:val="001B6863"/>
    <w:rsid w:val="001E17B3"/>
    <w:rsid w:val="0023425C"/>
    <w:rsid w:val="002515C9"/>
    <w:rsid w:val="00294ECE"/>
    <w:rsid w:val="002C3FEB"/>
    <w:rsid w:val="00317449"/>
    <w:rsid w:val="00323437"/>
    <w:rsid w:val="00342B52"/>
    <w:rsid w:val="00343635"/>
    <w:rsid w:val="003436F3"/>
    <w:rsid w:val="00374038"/>
    <w:rsid w:val="003A5C3C"/>
    <w:rsid w:val="003A6075"/>
    <w:rsid w:val="003B1390"/>
    <w:rsid w:val="003D1DE4"/>
    <w:rsid w:val="003F663F"/>
    <w:rsid w:val="00417A8A"/>
    <w:rsid w:val="00422264"/>
    <w:rsid w:val="00444D63"/>
    <w:rsid w:val="00471CA4"/>
    <w:rsid w:val="004D56BB"/>
    <w:rsid w:val="005033C5"/>
    <w:rsid w:val="0052766C"/>
    <w:rsid w:val="00531AB0"/>
    <w:rsid w:val="00546130"/>
    <w:rsid w:val="00571920"/>
    <w:rsid w:val="0058556F"/>
    <w:rsid w:val="00592D59"/>
    <w:rsid w:val="005B3907"/>
    <w:rsid w:val="00621E68"/>
    <w:rsid w:val="006366F4"/>
    <w:rsid w:val="006800C6"/>
    <w:rsid w:val="006C57A8"/>
    <w:rsid w:val="006D70CF"/>
    <w:rsid w:val="006E43DC"/>
    <w:rsid w:val="00712B79"/>
    <w:rsid w:val="007145D9"/>
    <w:rsid w:val="00740F46"/>
    <w:rsid w:val="007B7100"/>
    <w:rsid w:val="008324BE"/>
    <w:rsid w:val="008604A3"/>
    <w:rsid w:val="00860C8A"/>
    <w:rsid w:val="008C213C"/>
    <w:rsid w:val="008C2D23"/>
    <w:rsid w:val="008C2D7E"/>
    <w:rsid w:val="008D23D2"/>
    <w:rsid w:val="008F3F05"/>
    <w:rsid w:val="008F7521"/>
    <w:rsid w:val="00984A19"/>
    <w:rsid w:val="009A7D52"/>
    <w:rsid w:val="009B3200"/>
    <w:rsid w:val="009F77CA"/>
    <w:rsid w:val="00A16BCD"/>
    <w:rsid w:val="00A464D7"/>
    <w:rsid w:val="00AD0820"/>
    <w:rsid w:val="00B20EE5"/>
    <w:rsid w:val="00B53220"/>
    <w:rsid w:val="00C34714"/>
    <w:rsid w:val="00C350DB"/>
    <w:rsid w:val="00C6518B"/>
    <w:rsid w:val="00C73260"/>
    <w:rsid w:val="00C92D4F"/>
    <w:rsid w:val="00CA6DDE"/>
    <w:rsid w:val="00CB5056"/>
    <w:rsid w:val="00CD23A9"/>
    <w:rsid w:val="00D04B2A"/>
    <w:rsid w:val="00D15290"/>
    <w:rsid w:val="00D44AF0"/>
    <w:rsid w:val="00D44DA9"/>
    <w:rsid w:val="00D60885"/>
    <w:rsid w:val="00D80FF3"/>
    <w:rsid w:val="00DB78D8"/>
    <w:rsid w:val="00DC50DB"/>
    <w:rsid w:val="00DF3D02"/>
    <w:rsid w:val="00E27D5C"/>
    <w:rsid w:val="00E6404A"/>
    <w:rsid w:val="00EC1D47"/>
    <w:rsid w:val="00F53B2F"/>
    <w:rsid w:val="00F81152"/>
    <w:rsid w:val="00FE44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67355ED5"/>
  <w15:chartTrackingRefBased/>
  <w15:docId w15:val="{811930EF-7537-46BD-BBF5-5571C3BDD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3AD"/>
    <w:pPr>
      <w:spacing w:after="0" w:line="240" w:lineRule="auto"/>
    </w:pPr>
    <w:rPr>
      <w:rFonts w:ascii="New York" w:eastAsia="Times New Roman" w:hAnsi="New York" w:cs="Times New Roman"/>
      <w:kern w:val="0"/>
      <w:szCs w:val="20"/>
      <w:lang w:val="en-GB" w:eastAsia="da-DK"/>
      <w14:ligatures w14:val="none"/>
    </w:rPr>
  </w:style>
  <w:style w:type="paragraph" w:styleId="Antrat1">
    <w:name w:val="heading 1"/>
    <w:basedOn w:val="prastasis"/>
    <w:next w:val="prastasis"/>
    <w:link w:val="Antrat1Diagrama"/>
    <w:uiPriority w:val="9"/>
    <w:qFormat/>
    <w:rsid w:val="001443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43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43A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43A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43A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43A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43A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43A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43A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43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43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43A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43A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43A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43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43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43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43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43A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43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43A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43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43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43AD"/>
    <w:rPr>
      <w:i/>
      <w:iCs/>
      <w:color w:val="404040" w:themeColor="text1" w:themeTint="BF"/>
    </w:rPr>
  </w:style>
  <w:style w:type="paragraph" w:styleId="Sraopastraipa">
    <w:name w:val="List Paragraph"/>
    <w:aliases w:val="lp1,Bullet 1,Use Case List Paragraph,Buletai,Bullet EY,List Paragraph21,List Paragraph1,List Paragraph2,Numbering,ERP-List Paragraph,List Paragraph11,List Paragraph111,Paragraph,List Paragraph Red,Table of contents numbered"/>
    <w:basedOn w:val="prastasis"/>
    <w:link w:val="SraopastraipaDiagrama"/>
    <w:uiPriority w:val="34"/>
    <w:qFormat/>
    <w:rsid w:val="001443AD"/>
    <w:pPr>
      <w:ind w:left="720"/>
      <w:contextualSpacing/>
    </w:pPr>
  </w:style>
  <w:style w:type="character" w:styleId="Rykuspabraukimas">
    <w:name w:val="Intense Emphasis"/>
    <w:basedOn w:val="Numatytasispastraiposriftas"/>
    <w:uiPriority w:val="21"/>
    <w:qFormat/>
    <w:rsid w:val="001443AD"/>
    <w:rPr>
      <w:i/>
      <w:iCs/>
      <w:color w:val="0F4761" w:themeColor="accent1" w:themeShade="BF"/>
    </w:rPr>
  </w:style>
  <w:style w:type="paragraph" w:styleId="Iskirtacitata">
    <w:name w:val="Intense Quote"/>
    <w:basedOn w:val="prastasis"/>
    <w:next w:val="prastasis"/>
    <w:link w:val="IskirtacitataDiagrama"/>
    <w:uiPriority w:val="30"/>
    <w:qFormat/>
    <w:rsid w:val="001443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43AD"/>
    <w:rPr>
      <w:i/>
      <w:iCs/>
      <w:color w:val="0F4761" w:themeColor="accent1" w:themeShade="BF"/>
    </w:rPr>
  </w:style>
  <w:style w:type="character" w:styleId="Rykinuoroda">
    <w:name w:val="Intense Reference"/>
    <w:basedOn w:val="Numatytasispastraiposriftas"/>
    <w:uiPriority w:val="32"/>
    <w:qFormat/>
    <w:rsid w:val="001443AD"/>
    <w:rPr>
      <w:b/>
      <w:bCs/>
      <w:smallCaps/>
      <w:color w:val="0F4761" w:themeColor="accent1" w:themeShade="BF"/>
      <w:spacing w:val="5"/>
    </w:rPr>
  </w:style>
  <w:style w:type="paragraph" w:styleId="Antrats">
    <w:name w:val="header"/>
    <w:basedOn w:val="prastasis"/>
    <w:link w:val="AntratsDiagrama"/>
    <w:uiPriority w:val="99"/>
    <w:rsid w:val="001443AD"/>
    <w:pPr>
      <w:tabs>
        <w:tab w:val="center" w:pos="4819"/>
        <w:tab w:val="right" w:pos="9071"/>
      </w:tabs>
    </w:pPr>
  </w:style>
  <w:style w:type="character" w:customStyle="1" w:styleId="AntratsDiagrama">
    <w:name w:val="Antraštės Diagrama"/>
    <w:basedOn w:val="Numatytasispastraiposriftas"/>
    <w:link w:val="Antrats"/>
    <w:uiPriority w:val="99"/>
    <w:rsid w:val="001443AD"/>
    <w:rPr>
      <w:rFonts w:ascii="New York" w:eastAsia="Times New Roman" w:hAnsi="New York" w:cs="Times New Roman"/>
      <w:kern w:val="0"/>
      <w:szCs w:val="20"/>
      <w:lang w:val="en-GB" w:eastAsia="da-DK"/>
      <w14:ligatures w14:val="none"/>
    </w:rPr>
  </w:style>
  <w:style w:type="character" w:styleId="Puslapionumeris">
    <w:name w:val="page number"/>
    <w:basedOn w:val="Numatytasispastraiposriftas"/>
    <w:uiPriority w:val="99"/>
    <w:rsid w:val="001443AD"/>
    <w:rPr>
      <w:rFonts w:cs="Times New Roman"/>
    </w:rPr>
  </w:style>
  <w:style w:type="paragraph" w:styleId="Porat">
    <w:name w:val="footer"/>
    <w:basedOn w:val="prastasis"/>
    <w:link w:val="PoratDiagrama"/>
    <w:uiPriority w:val="99"/>
    <w:rsid w:val="001443AD"/>
    <w:pPr>
      <w:tabs>
        <w:tab w:val="center" w:pos="4819"/>
        <w:tab w:val="right" w:pos="9638"/>
      </w:tabs>
    </w:pPr>
  </w:style>
  <w:style w:type="character" w:customStyle="1" w:styleId="PoratDiagrama">
    <w:name w:val="Poraštė Diagrama"/>
    <w:basedOn w:val="Numatytasispastraiposriftas"/>
    <w:link w:val="Porat"/>
    <w:uiPriority w:val="99"/>
    <w:rsid w:val="001443AD"/>
    <w:rPr>
      <w:rFonts w:ascii="New York" w:eastAsia="Times New Roman" w:hAnsi="New York" w:cs="Times New Roman"/>
      <w:kern w:val="0"/>
      <w:szCs w:val="20"/>
      <w:lang w:val="en-GB" w:eastAsia="da-DK"/>
      <w14:ligatures w14:val="none"/>
    </w:rPr>
  </w:style>
  <w:style w:type="paragraph" w:styleId="Betarp">
    <w:name w:val="No Spacing"/>
    <w:link w:val="BetarpDiagrama"/>
    <w:uiPriority w:val="1"/>
    <w:qFormat/>
    <w:rsid w:val="001443AD"/>
    <w:pPr>
      <w:spacing w:after="0" w:line="240" w:lineRule="auto"/>
    </w:pPr>
    <w:rPr>
      <w:rFonts w:ascii="New York" w:eastAsia="Times New Roman" w:hAnsi="New York" w:cs="Times New Roman"/>
      <w:kern w:val="0"/>
      <w:szCs w:val="20"/>
      <w:lang w:val="en-GB" w:eastAsia="da-DK"/>
      <w14:ligatures w14:val="none"/>
    </w:rPr>
  </w:style>
  <w:style w:type="character" w:customStyle="1" w:styleId="BetarpDiagrama">
    <w:name w:val="Be tarpų Diagrama"/>
    <w:basedOn w:val="Numatytasispastraiposriftas"/>
    <w:link w:val="Betarp"/>
    <w:uiPriority w:val="1"/>
    <w:rsid w:val="001443AD"/>
    <w:rPr>
      <w:rFonts w:ascii="New York" w:eastAsia="Times New Roman" w:hAnsi="New York" w:cs="Times New Roman"/>
      <w:kern w:val="0"/>
      <w:szCs w:val="20"/>
      <w:lang w:val="en-GB" w:eastAsia="da-DK"/>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B20EE5"/>
    <w:rPr>
      <w:rFonts w:ascii="New York" w:eastAsia="Times New Roman" w:hAnsi="New York" w:cs="Times New Roman"/>
      <w:kern w:val="0"/>
      <w:szCs w:val="20"/>
      <w:lang w:val="en-GB" w:eastAsia="da-DK"/>
      <w14:ligatures w14:val="none"/>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20EE5"/>
    <w:pPr>
      <w:jc w:val="right"/>
    </w:pPr>
    <w:rPr>
      <w:rFonts w:ascii="Times New Roman" w:hAnsi="Times New Roman"/>
      <w:lang w:val="lt-LT"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rsid w:val="00B20EE5"/>
    <w:rPr>
      <w:rFonts w:ascii="Times New Roman" w:eastAsia="Times New Roman" w:hAnsi="Times New Roman" w:cs="Times New Roman"/>
      <w:kern w:val="0"/>
      <w:szCs w:val="20"/>
      <w14:ligatures w14:val="none"/>
    </w:rPr>
  </w:style>
  <w:style w:type="paragraph" w:customStyle="1" w:styleId="Default">
    <w:name w:val="Default"/>
    <w:rsid w:val="00B20EE5"/>
    <w:pPr>
      <w:autoSpaceDE w:val="0"/>
      <w:autoSpaceDN w:val="0"/>
      <w:adjustRightInd w:val="0"/>
      <w:spacing w:after="0" w:line="240" w:lineRule="auto"/>
    </w:pPr>
    <w:rPr>
      <w:rFonts w:ascii="Arial" w:eastAsia="Times New Roman" w:hAnsi="Arial" w:cs="Arial"/>
      <w:color w:val="000000"/>
      <w:kern w:val="0"/>
      <w:lang w:eastAsia="lt-LT"/>
      <w14:ligatures w14:val="none"/>
    </w:rPr>
  </w:style>
  <w:style w:type="paragraph" w:customStyle="1" w:styleId="Body2">
    <w:name w:val="Body 2"/>
    <w:rsid w:val="00B20EE5"/>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lt-LT"/>
      <w14:textOutline w14:w="0" w14:cap="flat" w14:cmpd="sng" w14:algn="ctr">
        <w14:noFill/>
        <w14:prstDash w14:val="solid"/>
        <w14:bevel/>
      </w14:textOutline>
      <w14:ligatures w14:val="none"/>
    </w:rPr>
  </w:style>
  <w:style w:type="character" w:styleId="Hipersaitas">
    <w:name w:val="Hyperlink"/>
    <w:basedOn w:val="Numatytasispastraiposriftas"/>
    <w:uiPriority w:val="99"/>
    <w:unhideWhenUsed/>
    <w:rsid w:val="005033C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190</TotalTime>
  <Pages>9</Pages>
  <Words>23184</Words>
  <Characters>13216</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Rutkauskienė</dc:creator>
  <cp:keywords/>
  <dc:description/>
  <cp:lastModifiedBy>Lina Rutkauskienė</cp:lastModifiedBy>
  <cp:revision>129</cp:revision>
  <dcterms:created xsi:type="dcterms:W3CDTF">2025-12-01T11:47:00Z</dcterms:created>
  <dcterms:modified xsi:type="dcterms:W3CDTF">2026-05-28T07:56:00Z</dcterms:modified>
</cp:coreProperties>
</file>